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638" w:rsidRPr="00B83638" w:rsidRDefault="00B83638" w:rsidP="00B8363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638">
        <w:rPr>
          <w:rFonts w:ascii="Times New Roman" w:hAnsi="Times New Roman" w:cs="Times New Roman"/>
          <w:b/>
          <w:sz w:val="24"/>
          <w:szCs w:val="24"/>
        </w:rPr>
        <w:t>ПРИШЛА ВЕСНА</w:t>
      </w:r>
      <w:r>
        <w:rPr>
          <w:rFonts w:ascii="Times New Roman" w:hAnsi="Times New Roman" w:cs="Times New Roman"/>
          <w:b/>
          <w:sz w:val="24"/>
          <w:szCs w:val="24"/>
        </w:rPr>
        <w:t xml:space="preserve"> 6-7 лет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1.  Предложите ребёнку вспомнить и назвать все времена года. Спросите,   сколько времён года  он знает, сколько месяцев в году? Попросите назвать  все времена года, перечислить летние месяцы, зимние, осенние, весенние. </w:t>
      </w:r>
      <w:proofErr w:type="gramStart"/>
      <w:r w:rsidRPr="00B83638">
        <w:rPr>
          <w:rFonts w:ascii="Times New Roman" w:hAnsi="Times New Roman" w:cs="Times New Roman"/>
          <w:sz w:val="24"/>
          <w:szCs w:val="24"/>
        </w:rPr>
        <w:t>Спросите у ребенка, по каким признакам можно определить, что пришла весна  (погода, природа, птицы, животные, одежда, труд людей и т.д.)?</w:t>
      </w:r>
      <w:proofErr w:type="gramEnd"/>
      <w:r w:rsidRPr="00B83638">
        <w:rPr>
          <w:rFonts w:ascii="Times New Roman" w:hAnsi="Times New Roman" w:cs="Times New Roman"/>
          <w:sz w:val="24"/>
          <w:szCs w:val="24"/>
        </w:rPr>
        <w:t xml:space="preserve"> Обращайте внимание ребёнка на весенние  изменения, гуляя с ним на улице, рассматривая иллюстрации.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83638">
        <w:rPr>
          <w:rFonts w:ascii="Times New Roman" w:hAnsi="Times New Roman" w:cs="Times New Roman"/>
          <w:sz w:val="24"/>
          <w:szCs w:val="24"/>
        </w:rPr>
        <w:t xml:space="preserve">Учите ребёнка не только наблюдать и отмечать особенности сезона, но и устанавливать зависимости в изменении живой природы от неживой (например, проявились проталины – на них вырастает первая весенняя травка, прогревается земля и кора деревьев  – просыпаются </w:t>
      </w:r>
      <w:proofErr w:type="gramEnd"/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насекомые и др.).  При рассматривании насекомых, семян, почек, первоцветов и других мелких предметов приучайте ребёнка пользоваться лупой.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3638">
        <w:rPr>
          <w:rFonts w:ascii="Times New Roman" w:hAnsi="Times New Roman" w:cs="Times New Roman"/>
          <w:i/>
          <w:sz w:val="24"/>
          <w:szCs w:val="24"/>
        </w:rPr>
        <w:t>3. Рисование «Весна».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Предложите ребенку нарисовать картинку о весне восковыми мелками на бумаге </w:t>
      </w:r>
      <w:proofErr w:type="spellStart"/>
      <w:r w:rsidRPr="00B83638">
        <w:rPr>
          <w:rFonts w:ascii="Times New Roman" w:hAnsi="Times New Roman" w:cs="Times New Roman"/>
          <w:sz w:val="24"/>
          <w:szCs w:val="24"/>
        </w:rPr>
        <w:t>голубого</w:t>
      </w:r>
      <w:proofErr w:type="spellEnd"/>
      <w:r w:rsidRPr="00B83638">
        <w:rPr>
          <w:rFonts w:ascii="Times New Roman" w:hAnsi="Times New Roman" w:cs="Times New Roman"/>
          <w:sz w:val="24"/>
          <w:szCs w:val="24"/>
        </w:rPr>
        <w:t xml:space="preserve"> цвета.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>4.  «</w:t>
      </w:r>
      <w:r w:rsidRPr="00B83638">
        <w:rPr>
          <w:rFonts w:ascii="Times New Roman" w:hAnsi="Times New Roman" w:cs="Times New Roman"/>
          <w:i/>
          <w:sz w:val="24"/>
          <w:szCs w:val="24"/>
        </w:rPr>
        <w:t>Выучи стихотворение».</w:t>
      </w:r>
      <w:r w:rsidRPr="00B8363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Прочтите ребёнку стихотворение.  Помогите выучить стихотворение наизусть.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>Может, пришла весна?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Золотое солнце вышло,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Бродит по горам.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Галки подняли на крыше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Страшный </w:t>
      </w:r>
      <w:proofErr w:type="spellStart"/>
      <w:r w:rsidRPr="00B83638">
        <w:rPr>
          <w:rFonts w:ascii="Times New Roman" w:hAnsi="Times New Roman" w:cs="Times New Roman"/>
          <w:sz w:val="24"/>
          <w:szCs w:val="24"/>
        </w:rPr>
        <w:t>та-ра-рам</w:t>
      </w:r>
      <w:proofErr w:type="spellEnd"/>
      <w:r w:rsidRPr="00B836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Снег скользит по горным склонам,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Глыба едет вниз.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Две сосульки с нежным звоном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С крыши сорвались.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Две синички что-то спели,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Воробьи галдят.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Мелодичный звон капели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Наполняет сад.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Стало в мире больше света,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Света и тепла.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Что случилось? Может это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К нам весна пришла?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              /</w:t>
      </w:r>
      <w:proofErr w:type="spellStart"/>
      <w:r w:rsidRPr="00B83638">
        <w:rPr>
          <w:rFonts w:ascii="Times New Roman" w:hAnsi="Times New Roman" w:cs="Times New Roman"/>
          <w:sz w:val="24"/>
          <w:szCs w:val="24"/>
        </w:rPr>
        <w:t>Ладонщиков</w:t>
      </w:r>
      <w:proofErr w:type="spellEnd"/>
      <w:r w:rsidRPr="00B83638">
        <w:rPr>
          <w:rFonts w:ascii="Times New Roman" w:hAnsi="Times New Roman" w:cs="Times New Roman"/>
          <w:sz w:val="24"/>
          <w:szCs w:val="24"/>
        </w:rPr>
        <w:t>/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5.  </w:t>
      </w:r>
      <w:r w:rsidRPr="00B83638">
        <w:rPr>
          <w:rFonts w:ascii="Times New Roman" w:hAnsi="Times New Roman" w:cs="Times New Roman"/>
          <w:i/>
          <w:sz w:val="24"/>
          <w:szCs w:val="24"/>
        </w:rPr>
        <w:t>Рисование «Что получилось?».</w:t>
      </w:r>
      <w:r w:rsidRPr="00B8363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Если закрасить фигуры, отмеченные точками, можно увидеть, что плывёт по ручью. Предложите ребенку закрасить фигуры, отмеченные точками, оранжевым цветом.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6.  </w:t>
      </w:r>
      <w:r w:rsidRPr="00B83638">
        <w:rPr>
          <w:rFonts w:ascii="Times New Roman" w:hAnsi="Times New Roman" w:cs="Times New Roman"/>
          <w:i/>
          <w:sz w:val="24"/>
          <w:szCs w:val="24"/>
        </w:rPr>
        <w:t>Игра «Найди пару».</w:t>
      </w: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Попросите ребенка среди льдинок, плывущих по реке,  найти две одинаковые и закрасить их.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lastRenderedPageBreak/>
        <w:t xml:space="preserve">7.  </w:t>
      </w:r>
      <w:r w:rsidRPr="00B83638">
        <w:rPr>
          <w:rFonts w:ascii="Times New Roman" w:hAnsi="Times New Roman" w:cs="Times New Roman"/>
          <w:i/>
          <w:sz w:val="24"/>
          <w:szCs w:val="24"/>
        </w:rPr>
        <w:t>Упражнение  «Продолжи ряд</w:t>
      </w:r>
      <w:r w:rsidRPr="00B83638"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Предложите ребенку срисовать  волны, не отрывая карандаша от бумаги.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75656" cy="1438275"/>
            <wp:effectExtent l="19050" t="0" r="139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6404" t="71939" r="35505" b="17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656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638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F86" w:rsidRPr="00B83638" w:rsidRDefault="00B83638" w:rsidP="00B836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34175" cy="901191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260" t="12500" r="34482" b="17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311" cy="9012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1F86" w:rsidRPr="00B83638" w:rsidSect="00B836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83638"/>
    <w:rsid w:val="00731F86"/>
    <w:rsid w:val="00B83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63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83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6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290</Words>
  <Characters>1657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2020-04-26T17:19:00Z</dcterms:created>
  <dcterms:modified xsi:type="dcterms:W3CDTF">2020-04-26T17:22:00Z</dcterms:modified>
</cp:coreProperties>
</file>