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486EBB">
        <w:rPr>
          <w:rFonts w:ascii="Times New Roman" w:hAnsi="Times New Roman" w:cs="Times New Roman"/>
          <w:b/>
          <w:sz w:val="24"/>
        </w:rPr>
        <w:t xml:space="preserve">БОЛЬШОЙ </w:t>
      </w:r>
      <w:r>
        <w:rPr>
          <w:rFonts w:ascii="Times New Roman" w:hAnsi="Times New Roman" w:cs="Times New Roman"/>
          <w:b/>
          <w:sz w:val="24"/>
        </w:rPr>
        <w:t>–</w:t>
      </w:r>
      <w:r w:rsidRPr="00486EBB">
        <w:rPr>
          <w:rFonts w:ascii="Times New Roman" w:hAnsi="Times New Roman" w:cs="Times New Roman"/>
          <w:b/>
          <w:sz w:val="24"/>
        </w:rPr>
        <w:t xml:space="preserve"> МАЛЕНЬКИЙ</w:t>
      </w:r>
      <w:r>
        <w:rPr>
          <w:rFonts w:ascii="Times New Roman" w:hAnsi="Times New Roman" w:cs="Times New Roman"/>
          <w:b/>
          <w:sz w:val="24"/>
        </w:rPr>
        <w:t xml:space="preserve"> 3-4 года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1. </w:t>
      </w:r>
      <w:r w:rsidRPr="00486EBB">
        <w:rPr>
          <w:rFonts w:ascii="Times New Roman" w:hAnsi="Times New Roman" w:cs="Times New Roman"/>
          <w:i/>
          <w:sz w:val="24"/>
        </w:rPr>
        <w:t>Во время игр с ребенком учите  его  различать</w:t>
      </w:r>
      <w:r w:rsidRPr="00486EBB">
        <w:rPr>
          <w:rFonts w:ascii="Times New Roman" w:hAnsi="Times New Roman" w:cs="Times New Roman"/>
          <w:sz w:val="24"/>
        </w:rPr>
        <w:t xml:space="preserve">, выделять и называть величину предметов:  большой  – маленький.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Развивайте умение малыша сравнивать предметы по величине, используя слова: больше, меньше, одинаковые; понимать значения слов: 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выше – ниже, </w:t>
      </w:r>
      <w:proofErr w:type="gramStart"/>
      <w:r w:rsidRPr="00486EBB">
        <w:rPr>
          <w:rFonts w:ascii="Times New Roman" w:hAnsi="Times New Roman" w:cs="Times New Roman"/>
          <w:sz w:val="24"/>
        </w:rPr>
        <w:t>одинаковые</w:t>
      </w:r>
      <w:proofErr w:type="gramEnd"/>
      <w:r w:rsidRPr="00486EBB">
        <w:rPr>
          <w:rFonts w:ascii="Times New Roman" w:hAnsi="Times New Roman" w:cs="Times New Roman"/>
          <w:sz w:val="24"/>
        </w:rPr>
        <w:t xml:space="preserve"> по высоте;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длиннее – короче, </w:t>
      </w:r>
      <w:proofErr w:type="gramStart"/>
      <w:r w:rsidRPr="00486EBB">
        <w:rPr>
          <w:rFonts w:ascii="Times New Roman" w:hAnsi="Times New Roman" w:cs="Times New Roman"/>
          <w:sz w:val="24"/>
        </w:rPr>
        <w:t>одинаковые</w:t>
      </w:r>
      <w:proofErr w:type="gramEnd"/>
      <w:r w:rsidRPr="00486EBB">
        <w:rPr>
          <w:rFonts w:ascii="Times New Roman" w:hAnsi="Times New Roman" w:cs="Times New Roman"/>
          <w:sz w:val="24"/>
        </w:rPr>
        <w:t xml:space="preserve"> по длине;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шире – уже, </w:t>
      </w:r>
      <w:proofErr w:type="gramStart"/>
      <w:r w:rsidRPr="00486EBB">
        <w:rPr>
          <w:rFonts w:ascii="Times New Roman" w:hAnsi="Times New Roman" w:cs="Times New Roman"/>
          <w:sz w:val="24"/>
        </w:rPr>
        <w:t>одинаковые</w:t>
      </w:r>
      <w:proofErr w:type="gramEnd"/>
      <w:r w:rsidRPr="00486EBB">
        <w:rPr>
          <w:rFonts w:ascii="Times New Roman" w:hAnsi="Times New Roman" w:cs="Times New Roman"/>
          <w:sz w:val="24"/>
        </w:rPr>
        <w:t xml:space="preserve"> по ширине. 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2. </w:t>
      </w:r>
      <w:r w:rsidRPr="00486EBB">
        <w:rPr>
          <w:rFonts w:ascii="Times New Roman" w:hAnsi="Times New Roman" w:cs="Times New Roman"/>
          <w:i/>
          <w:sz w:val="24"/>
        </w:rPr>
        <w:t>Предлагайте выбирать из группы предметов самый большой и самый маленький</w:t>
      </w:r>
      <w:r w:rsidRPr="00486EBB">
        <w:rPr>
          <w:rFonts w:ascii="Times New Roman" w:hAnsi="Times New Roman" w:cs="Times New Roman"/>
          <w:sz w:val="24"/>
        </w:rPr>
        <w:t xml:space="preserve">, упражняйте в соотнесении предметов по величине (в группе из 3х предметов), в группировке  разнородных предметов по величине. 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При сравнении двух предметов по величине можно использовать приемы наложения предметов друг на друга и приложения их друг к другу.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Поиграйте с ребенком в игры «Найди такой же» - учите находить в окружающем предметы заданного размера (игрушки, мебель, одежда, и т. п.), «Узнай на ощупь» - достать из муфточки только маленькие предметы, только большие (в муфточке должны лежать однородные предметы, например: кубики).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3. </w:t>
      </w:r>
      <w:r w:rsidRPr="00486EBB">
        <w:rPr>
          <w:rFonts w:ascii="Times New Roman" w:hAnsi="Times New Roman" w:cs="Times New Roman"/>
          <w:i/>
          <w:sz w:val="24"/>
        </w:rPr>
        <w:t>Аппликация «Закладки для книг».</w:t>
      </w: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Предложите ребенку изготовить закладки для книг. Для этого приготовьте полоски из картона (15 </w:t>
      </w:r>
      <w:r w:rsidRPr="00486EBB">
        <w:rPr>
          <w:rFonts w:ascii="Times New Roman" w:hAnsi="Times New Roman" w:cs="Times New Roman"/>
          <w:sz w:val="24"/>
        </w:rPr>
        <w:t xml:space="preserve">  5 см) красного, желтого, синего цвета; готовые формы в соответствии с образцом.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486EBB">
        <w:rPr>
          <w:rFonts w:ascii="Times New Roman" w:hAnsi="Times New Roman" w:cs="Times New Roman"/>
          <w:sz w:val="24"/>
        </w:rPr>
        <w:t>Помогите малышу выложить узоры на полосках картона, соблюдая ритмическую последовательность по величине (на красной полоске  –  узор выполнить из деталей белого цвета, на желтой  -   зеленого, на синей  – желтого).</w:t>
      </w:r>
      <w:proofErr w:type="gramEnd"/>
      <w:r w:rsidRPr="00486EBB">
        <w:rPr>
          <w:rFonts w:ascii="Times New Roman" w:hAnsi="Times New Roman" w:cs="Times New Roman"/>
          <w:sz w:val="24"/>
        </w:rPr>
        <w:t xml:space="preserve"> Затем можно поочередно наклеить готовые формы. У вас получатся красочные закладки для книг.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Ребенок с удовольствием подарит их своим друзьям, любимым взрослым. </w:t>
      </w:r>
    </w:p>
    <w:p w:rsid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743575" cy="3381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467" t="42347" r="31957" b="22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lastRenderedPageBreak/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4.  «Учим    стихи». 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Помогите ребенку выучить  </w:t>
      </w:r>
      <w:proofErr w:type="spellStart"/>
      <w:r w:rsidRPr="00486EBB">
        <w:rPr>
          <w:rFonts w:ascii="Times New Roman" w:hAnsi="Times New Roman" w:cs="Times New Roman"/>
          <w:sz w:val="24"/>
        </w:rPr>
        <w:t>потешку</w:t>
      </w:r>
      <w:proofErr w:type="spellEnd"/>
      <w:r w:rsidRPr="00486EBB">
        <w:rPr>
          <w:rFonts w:ascii="Times New Roman" w:hAnsi="Times New Roman" w:cs="Times New Roman"/>
          <w:sz w:val="24"/>
        </w:rPr>
        <w:t xml:space="preserve">. Предложите выполнить движения в соответствии с текстом стихотворения: сначала вместе </w:t>
      </w:r>
      <w:proofErr w:type="gramStart"/>
      <w:r w:rsidRPr="00486EBB">
        <w:rPr>
          <w:rFonts w:ascii="Times New Roman" w:hAnsi="Times New Roman" w:cs="Times New Roman"/>
          <w:sz w:val="24"/>
        </w:rPr>
        <w:t>со</w:t>
      </w:r>
      <w:proofErr w:type="gramEnd"/>
      <w:r w:rsidRPr="00486EBB">
        <w:rPr>
          <w:rFonts w:ascii="Times New Roman" w:hAnsi="Times New Roman" w:cs="Times New Roman"/>
          <w:sz w:val="24"/>
        </w:rPr>
        <w:t xml:space="preserve"> взрослым, а затем самостоятельно.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Большие ноги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Шли по дороге: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Топ – топ – топ,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Топ – топ – топ.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Маленькие ножки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Бежали по дорожке: </w:t>
      </w:r>
    </w:p>
    <w:p w:rsidR="00486EBB" w:rsidRP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Топ – топ – топ, топ – топ – топ, </w:t>
      </w:r>
    </w:p>
    <w:p w:rsidR="00000000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>Топ – топ – топ, топ – топ – топ!</w:t>
      </w:r>
    </w:p>
    <w:p w:rsidR="00486EBB" w:rsidRDefault="00486EBB" w:rsidP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5. </w:t>
      </w:r>
      <w:r w:rsidRPr="00486EBB">
        <w:rPr>
          <w:rFonts w:ascii="Times New Roman" w:hAnsi="Times New Roman" w:cs="Times New Roman"/>
          <w:i/>
          <w:sz w:val="24"/>
        </w:rPr>
        <w:t>Игра «Найди пару».</w:t>
      </w: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Предложите ребенку соединить линией предметы, одинаковые: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а)  по высоте;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391150" cy="321729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97" t="23980" r="30059" b="38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17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б)  по ширине.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95684" cy="4067175"/>
            <wp:effectExtent l="19050" t="0" r="5066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5058" t="53316" r="34727" b="1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84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6.  </w:t>
      </w:r>
      <w:r w:rsidRPr="00486EBB">
        <w:rPr>
          <w:rFonts w:ascii="Times New Roman" w:hAnsi="Times New Roman" w:cs="Times New Roman"/>
          <w:i/>
          <w:sz w:val="24"/>
        </w:rPr>
        <w:t>Игра  «Что изменилось?».</w:t>
      </w:r>
      <w:r w:rsidRPr="00486EBB">
        <w:rPr>
          <w:rFonts w:ascii="Times New Roman" w:hAnsi="Times New Roman" w:cs="Times New Roman"/>
          <w:sz w:val="24"/>
        </w:rPr>
        <w:t xml:space="preserve"> 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Попросите ребенка рассмотреть картинку слева, назвать все предметы,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изображенные на ней (в это время картинка справа  –  закрыта листом бумаги). Закройте листом бумаги картинку слева, а правую – откройте. Спросите ребенка: «Что изменилось на картинке?».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558601" cy="2819400"/>
            <wp:effectExtent l="19050" t="0" r="3999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821" t="38010" r="32695" b="30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601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 </w:t>
      </w:r>
    </w:p>
    <w:p w:rsid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7. </w:t>
      </w:r>
      <w:r w:rsidRPr="00486EBB">
        <w:rPr>
          <w:rFonts w:ascii="Times New Roman" w:hAnsi="Times New Roman" w:cs="Times New Roman"/>
          <w:i/>
          <w:sz w:val="24"/>
        </w:rPr>
        <w:t>Упражнение «Дорожки</w:t>
      </w:r>
      <w:r w:rsidRPr="00486EBB">
        <w:rPr>
          <w:rFonts w:ascii="Times New Roman" w:hAnsi="Times New Roman" w:cs="Times New Roman"/>
          <w:sz w:val="24"/>
        </w:rPr>
        <w:t xml:space="preserve">».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 xml:space="preserve">Попросите ребенка «прокатить» мяч по широким дорожкам. Для этого предложите </w:t>
      </w:r>
    </w:p>
    <w:p w:rsidR="00486EBB" w:rsidRPr="00486EBB" w:rsidRDefault="00486EBB" w:rsidP="00486EBB">
      <w:pPr>
        <w:pStyle w:val="a3"/>
        <w:jc w:val="both"/>
        <w:rPr>
          <w:rFonts w:ascii="Times New Roman" w:hAnsi="Times New Roman" w:cs="Times New Roman"/>
          <w:sz w:val="24"/>
        </w:rPr>
      </w:pPr>
      <w:r w:rsidRPr="00486EBB">
        <w:rPr>
          <w:rFonts w:ascii="Times New Roman" w:hAnsi="Times New Roman" w:cs="Times New Roman"/>
          <w:sz w:val="24"/>
        </w:rPr>
        <w:t>ребенку  провести пальцем по  одной из дорожек  (между двумя стимулирующими линиями), не выходя за ее пределы, затем провести по ней фломастером. После этого можно «прокатить» мяч по другой дорожке. *****</w:t>
      </w:r>
    </w:p>
    <w:p w:rsidR="00486EBB" w:rsidRPr="00486EBB" w:rsidRDefault="00486EB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sectPr w:rsidR="00486EBB" w:rsidRPr="00486EBB" w:rsidSect="00486E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86EBB"/>
    <w:rsid w:val="00486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EB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6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E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402</Words>
  <Characters>2297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2020-04-25T18:38:00Z</dcterms:created>
  <dcterms:modified xsi:type="dcterms:W3CDTF">2020-04-25T18:46:00Z</dcterms:modified>
</cp:coreProperties>
</file>