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43"/>
        <w:gridCol w:w="5443"/>
        <w:gridCol w:w="5443"/>
      </w:tblGrid>
      <w:tr w:rsidR="00C84B74" w:rsidRPr="00C84B74" w:rsidTr="00E303CA">
        <w:tc>
          <w:tcPr>
            <w:tcW w:w="5443" w:type="dxa"/>
            <w:shd w:val="clear" w:color="auto" w:fill="FFFF66"/>
          </w:tcPr>
          <w:p w:rsidR="00E303CA" w:rsidRDefault="00E303CA" w:rsidP="00E303CA"/>
          <w:p w:rsidR="002C3841" w:rsidRDefault="00E303CA" w:rsidP="00E303CA">
            <w:pPr>
              <w:tabs>
                <w:tab w:val="left" w:pos="1495"/>
              </w:tabs>
            </w:pPr>
            <w:r>
              <w:tab/>
            </w:r>
          </w:p>
          <w:p w:rsidR="00E81754" w:rsidRDefault="00E81754" w:rsidP="00E81754">
            <w:pPr>
              <w:jc w:val="center"/>
              <w:rPr>
                <w:rFonts w:ascii="Bookman Old Style" w:hAnsi="Bookman Old Style"/>
                <w:b/>
                <w:sz w:val="24"/>
              </w:rPr>
            </w:pPr>
            <w:r>
              <w:rPr>
                <w:rFonts w:ascii="Bookman Old Style" w:hAnsi="Bookman Old Style"/>
                <w:b/>
                <w:sz w:val="24"/>
              </w:rPr>
              <w:t>БЕРЕГИТЕ  ЗРЕНИЕ ДЕТЕЙ!</w:t>
            </w:r>
          </w:p>
          <w:p w:rsidR="00E81754" w:rsidRDefault="00E81754" w:rsidP="00E81754">
            <w:pPr>
              <w:jc w:val="both"/>
              <w:rPr>
                <w:rFonts w:ascii="Bookman Old Style" w:hAnsi="Bookman Old Style"/>
                <w:b/>
                <w:sz w:val="24"/>
              </w:rPr>
            </w:pPr>
          </w:p>
          <w:p w:rsidR="00E81754" w:rsidRDefault="00E81754" w:rsidP="00E81754">
            <w:pPr>
              <w:jc w:val="both"/>
              <w:rPr>
                <w:rFonts w:ascii="Bookman Old Style" w:hAnsi="Bookman Old Style"/>
                <w:b/>
                <w:sz w:val="24"/>
              </w:rPr>
            </w:pPr>
            <w:r w:rsidRPr="00E81754">
              <w:rPr>
                <w:rFonts w:ascii="Bookman Old Style" w:hAnsi="Bookman Old Style"/>
                <w:b/>
                <w:noProof/>
                <w:sz w:val="24"/>
                <w:lang w:eastAsia="ru-RU"/>
              </w:rPr>
              <w:drawing>
                <wp:inline distT="0" distB="0" distL="0" distR="0">
                  <wp:extent cx="953223" cy="1366431"/>
                  <wp:effectExtent l="19050" t="0" r="0" b="0"/>
                  <wp:docPr id="7" name="Рисунок 7" descr="s 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 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682" cy="13670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33B" w:rsidRDefault="009D433B" w:rsidP="009D433B">
            <w:pPr>
              <w:pStyle w:val="a5"/>
              <w:numPr>
                <w:ilvl w:val="0"/>
                <w:numId w:val="4"/>
              </w:numPr>
              <w:jc w:val="both"/>
              <w:rPr>
                <w:rFonts w:ascii="Bookman Old Style" w:hAnsi="Bookman Old Style"/>
                <w:sz w:val="24"/>
              </w:rPr>
            </w:pPr>
            <w:r w:rsidRPr="009D433B">
              <w:rPr>
                <w:rFonts w:ascii="Bookman Old Style" w:hAnsi="Bookman Old Style"/>
                <w:sz w:val="24"/>
              </w:rPr>
              <w:t>Желательно, чтобы ребенок с нарушением зрения сидел за первой партой или на местах, указанных врачом-офтальмологом.</w:t>
            </w:r>
          </w:p>
          <w:p w:rsidR="009D433B" w:rsidRDefault="009D433B" w:rsidP="009D433B">
            <w:pPr>
              <w:pStyle w:val="a5"/>
              <w:jc w:val="both"/>
              <w:rPr>
                <w:rFonts w:ascii="Bookman Old Style" w:hAnsi="Bookman Old Style"/>
                <w:sz w:val="24"/>
              </w:rPr>
            </w:pPr>
          </w:p>
          <w:p w:rsidR="009D433B" w:rsidRDefault="009D433B" w:rsidP="009D433B">
            <w:pPr>
              <w:pStyle w:val="a5"/>
              <w:numPr>
                <w:ilvl w:val="0"/>
                <w:numId w:val="4"/>
              </w:numPr>
              <w:jc w:val="both"/>
              <w:rPr>
                <w:rFonts w:ascii="Bookman Old Style" w:hAnsi="Bookman Old Style"/>
                <w:sz w:val="24"/>
              </w:rPr>
            </w:pPr>
            <w:proofErr w:type="gramStart"/>
            <w:r>
              <w:rPr>
                <w:rFonts w:ascii="Bookman Old Style" w:hAnsi="Bookman Old Style"/>
                <w:sz w:val="24"/>
              </w:rPr>
              <w:t>Детям</w:t>
            </w:r>
            <w:proofErr w:type="gramEnd"/>
            <w:r>
              <w:rPr>
                <w:rFonts w:ascii="Bookman Old Style" w:hAnsi="Bookman Old Style"/>
                <w:sz w:val="24"/>
              </w:rPr>
              <w:t xml:space="preserve"> имеющим диагнозы: </w:t>
            </w:r>
            <w:proofErr w:type="spellStart"/>
            <w:r>
              <w:rPr>
                <w:rFonts w:ascii="Bookman Old Style" w:hAnsi="Bookman Old Style"/>
                <w:sz w:val="24"/>
              </w:rPr>
              <w:t>амблиопия</w:t>
            </w:r>
            <w:proofErr w:type="spellEnd"/>
            <w:r>
              <w:rPr>
                <w:rFonts w:ascii="Bookman Old Style" w:hAnsi="Bookman Old Style"/>
                <w:sz w:val="24"/>
              </w:rPr>
              <w:t>, сходящее косоглазие, миопию (близорукость) книги читать и рассматривать на подставке</w:t>
            </w:r>
          </w:p>
          <w:p w:rsidR="009D433B" w:rsidRPr="009D433B" w:rsidRDefault="009D433B" w:rsidP="009D433B">
            <w:pPr>
              <w:jc w:val="both"/>
              <w:rPr>
                <w:rFonts w:ascii="Bookman Old Style" w:hAnsi="Bookman Old Style"/>
                <w:sz w:val="24"/>
              </w:rPr>
            </w:pPr>
          </w:p>
          <w:p w:rsidR="009D433B" w:rsidRDefault="009D433B" w:rsidP="009D433B">
            <w:pPr>
              <w:pStyle w:val="a5"/>
              <w:numPr>
                <w:ilvl w:val="0"/>
                <w:numId w:val="4"/>
              </w:numPr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Оптимальное расстояние от глаз ребенка до книги – 25-30 см</w:t>
            </w:r>
          </w:p>
          <w:p w:rsidR="009D433B" w:rsidRPr="009D433B" w:rsidRDefault="009D433B" w:rsidP="009D433B">
            <w:pPr>
              <w:pStyle w:val="a5"/>
              <w:rPr>
                <w:rFonts w:ascii="Bookman Old Style" w:hAnsi="Bookman Old Style"/>
                <w:sz w:val="24"/>
              </w:rPr>
            </w:pPr>
          </w:p>
          <w:p w:rsidR="009D433B" w:rsidRDefault="009D433B" w:rsidP="009D433B">
            <w:pPr>
              <w:pStyle w:val="a5"/>
              <w:numPr>
                <w:ilvl w:val="0"/>
                <w:numId w:val="4"/>
              </w:numPr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Чередовать занятия с активным отдыхом, во время выполнения зрительной работы нужно устраивать кратковременные паузы</w:t>
            </w:r>
          </w:p>
          <w:p w:rsidR="009D433B" w:rsidRPr="009D433B" w:rsidRDefault="009D433B" w:rsidP="009D433B">
            <w:pPr>
              <w:pStyle w:val="a5"/>
              <w:rPr>
                <w:rFonts w:ascii="Bookman Old Style" w:hAnsi="Bookman Old Style"/>
                <w:sz w:val="24"/>
              </w:rPr>
            </w:pPr>
          </w:p>
          <w:p w:rsidR="00E303CA" w:rsidRPr="009D433B" w:rsidRDefault="009D433B" w:rsidP="009D433B">
            <w:pPr>
              <w:pStyle w:val="a5"/>
              <w:numPr>
                <w:ilvl w:val="0"/>
                <w:numId w:val="4"/>
              </w:numPr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Следите за позой ребенка, так как наклоны головы и туловища ведут к мышечному напряжению, правильная поза является обязательным условием для облегчения зрительной работы и предупреждения быстрого утомления</w:t>
            </w:r>
          </w:p>
          <w:p w:rsidR="00E303CA" w:rsidRDefault="00E303CA" w:rsidP="00E303CA">
            <w:pPr>
              <w:tabs>
                <w:tab w:val="left" w:pos="1495"/>
              </w:tabs>
            </w:pPr>
          </w:p>
          <w:p w:rsidR="00E303CA" w:rsidRDefault="00E303CA" w:rsidP="00E303CA">
            <w:pPr>
              <w:tabs>
                <w:tab w:val="left" w:pos="1495"/>
              </w:tabs>
              <w:spacing w:line="276" w:lineRule="auto"/>
              <w:rPr>
                <w:rFonts w:ascii="Bookman Old Style" w:eastAsia="Times New Roman" w:hAnsi="Bookman Old Style" w:cs="Tahoma"/>
                <w:color w:val="000000"/>
                <w:spacing w:val="16"/>
                <w:sz w:val="24"/>
                <w:szCs w:val="24"/>
                <w:lang w:eastAsia="ru-RU"/>
              </w:rPr>
            </w:pPr>
            <w:r w:rsidRPr="00E303CA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945223" cy="807213"/>
                  <wp:effectExtent l="0" t="0" r="7277" b="0"/>
                  <wp:docPr id="2" name="Рисунок 1" descr="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141" cy="8071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2581">
              <w:rPr>
                <w:rFonts w:ascii="Tahoma" w:eastAsia="Times New Roman" w:hAnsi="Tahoma" w:cs="Tahoma"/>
                <w:color w:val="000000"/>
                <w:spacing w:val="16"/>
                <w:sz w:val="26"/>
                <w:szCs w:val="26"/>
                <w:lang w:eastAsia="ru-RU"/>
              </w:rPr>
              <w:t xml:space="preserve"> </w:t>
            </w:r>
            <w:r w:rsidRPr="00E303CA">
              <w:rPr>
                <w:rFonts w:ascii="Bookman Old Style" w:eastAsia="Times New Roman" w:hAnsi="Bookman Old Style" w:cs="Tahoma"/>
                <w:color w:val="000000"/>
                <w:spacing w:val="16"/>
                <w:sz w:val="24"/>
                <w:szCs w:val="24"/>
                <w:lang w:eastAsia="ru-RU"/>
              </w:rPr>
              <w:t>Лето – благоприятный период не только для отдыха и укрепления здоровья детей, но и для их психического и познавательного развития.</w:t>
            </w:r>
          </w:p>
          <w:p w:rsidR="0014475F" w:rsidRDefault="0014475F" w:rsidP="00E303CA">
            <w:pPr>
              <w:tabs>
                <w:tab w:val="left" w:pos="1495"/>
              </w:tabs>
              <w:spacing w:line="276" w:lineRule="auto"/>
              <w:rPr>
                <w:rFonts w:ascii="Bookman Old Style" w:eastAsia="Times New Roman" w:hAnsi="Bookman Old Style" w:cs="Tahoma"/>
                <w:color w:val="000000"/>
                <w:spacing w:val="16"/>
                <w:sz w:val="24"/>
                <w:szCs w:val="24"/>
                <w:lang w:eastAsia="ru-RU"/>
              </w:rPr>
            </w:pPr>
          </w:p>
          <w:p w:rsidR="0014475F" w:rsidRDefault="0014475F" w:rsidP="0014475F">
            <w:pPr>
              <w:tabs>
                <w:tab w:val="left" w:pos="1495"/>
              </w:tabs>
              <w:spacing w:line="276" w:lineRule="auto"/>
              <w:rPr>
                <w:rFonts w:ascii="Bookman Old Style" w:eastAsia="Times New Roman" w:hAnsi="Bookman Old Style" w:cs="Tahoma"/>
                <w:b/>
                <w:color w:val="000000"/>
                <w:spacing w:val="16"/>
                <w:sz w:val="24"/>
                <w:szCs w:val="24"/>
                <w:lang w:eastAsia="ru-RU"/>
              </w:rPr>
            </w:pPr>
            <w:r w:rsidRPr="0014475F">
              <w:rPr>
                <w:rFonts w:ascii="Bookman Old Style" w:eastAsia="Times New Roman" w:hAnsi="Bookman Old Style" w:cs="Tahoma"/>
                <w:b/>
                <w:color w:val="000000"/>
                <w:spacing w:val="16"/>
                <w:sz w:val="24"/>
                <w:szCs w:val="24"/>
                <w:lang w:eastAsia="ru-RU"/>
              </w:rPr>
              <w:t>Наши советы на лето:</w:t>
            </w:r>
          </w:p>
          <w:p w:rsidR="0014475F" w:rsidRDefault="0014475F" w:rsidP="0014475F">
            <w:pPr>
              <w:tabs>
                <w:tab w:val="left" w:pos="1495"/>
              </w:tabs>
              <w:spacing w:line="276" w:lineRule="auto"/>
              <w:rPr>
                <w:rFonts w:ascii="Bookman Old Style" w:eastAsia="Times New Roman" w:hAnsi="Bookman Old Style" w:cs="Tahoma"/>
                <w:b/>
                <w:color w:val="000000"/>
                <w:spacing w:val="16"/>
                <w:sz w:val="24"/>
                <w:szCs w:val="24"/>
                <w:lang w:eastAsia="ru-RU"/>
              </w:rPr>
            </w:pPr>
          </w:p>
          <w:p w:rsidR="0014475F" w:rsidRPr="0014475F" w:rsidRDefault="0014475F" w:rsidP="0014475F">
            <w:pPr>
              <w:pStyle w:val="a5"/>
              <w:numPr>
                <w:ilvl w:val="0"/>
                <w:numId w:val="1"/>
              </w:numPr>
              <w:spacing w:line="276" w:lineRule="auto"/>
              <w:ind w:left="283" w:firstLine="0"/>
              <w:rPr>
                <w:rFonts w:ascii="Bookman Old Style" w:hAnsi="Bookman Old Style"/>
                <w:b/>
              </w:rPr>
            </w:pPr>
            <w:r w:rsidRPr="0014475F"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>знакомить детей с природными явлениями, происходящими летом в неживой и живой природе; учить видеть природные взаимосвязи</w:t>
            </w:r>
            <w:r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>,</w:t>
            </w:r>
          </w:p>
          <w:p w:rsidR="0014475F" w:rsidRPr="0014475F" w:rsidRDefault="0014475F" w:rsidP="0014475F">
            <w:pPr>
              <w:ind w:left="283"/>
              <w:rPr>
                <w:rFonts w:ascii="Bookman Old Style" w:hAnsi="Bookman Old Style"/>
                <w:b/>
              </w:rPr>
            </w:pPr>
          </w:p>
          <w:p w:rsidR="0014475F" w:rsidRPr="0014475F" w:rsidRDefault="0014475F" w:rsidP="0014475F">
            <w:pPr>
              <w:pStyle w:val="a5"/>
              <w:numPr>
                <w:ilvl w:val="0"/>
                <w:numId w:val="1"/>
              </w:numPr>
              <w:spacing w:line="276" w:lineRule="auto"/>
              <w:ind w:left="283" w:firstLine="0"/>
              <w:rPr>
                <w:rFonts w:ascii="Bookman Old Style" w:hAnsi="Bookman Old Style"/>
                <w:b/>
              </w:rPr>
            </w:pPr>
            <w:r w:rsidRPr="0014475F"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>гуляя в парке, лесу, на речке наблюдайте за разными представителями животного мира, рассматривайте деревья, кустарники, цветущие травы; обязательно предлагайте ребёнку рассказать о том, что он увидел, что растёт в лесу (в поле, на лугу), кто там живёт;</w:t>
            </w:r>
          </w:p>
          <w:p w:rsidR="0014475F" w:rsidRPr="0014475F" w:rsidRDefault="0014475F" w:rsidP="0014475F">
            <w:pPr>
              <w:rPr>
                <w:rFonts w:ascii="Bookman Old Style" w:hAnsi="Bookman Old Style"/>
                <w:b/>
              </w:rPr>
            </w:pPr>
          </w:p>
          <w:p w:rsidR="0014475F" w:rsidRPr="0014475F" w:rsidRDefault="0014475F" w:rsidP="0014475F">
            <w:pPr>
              <w:pStyle w:val="a5"/>
              <w:numPr>
                <w:ilvl w:val="0"/>
                <w:numId w:val="1"/>
              </w:numPr>
              <w:spacing w:line="276" w:lineRule="auto"/>
              <w:ind w:left="283" w:firstLine="0"/>
              <w:rPr>
                <w:rFonts w:ascii="Bookman Old Style" w:hAnsi="Bookman Old Style"/>
                <w:b/>
              </w:rPr>
            </w:pPr>
            <w:r w:rsidRPr="0014475F"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 xml:space="preserve">поиграйте в игры: </w:t>
            </w:r>
            <w:proofErr w:type="gramStart"/>
            <w:r w:rsidRPr="0014475F"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>«С какого дерева лист», «Найди такой же лист», «Узнай и назови» (дерево, куст, цветок, овощ, фрукт, ягоду…), «Что в корзине лишнее?»;</w:t>
            </w:r>
            <w:proofErr w:type="gramEnd"/>
          </w:p>
          <w:p w:rsidR="0014475F" w:rsidRPr="0014475F" w:rsidRDefault="0014475F" w:rsidP="0014475F">
            <w:pPr>
              <w:ind w:left="283"/>
              <w:rPr>
                <w:rFonts w:ascii="Bookman Old Style" w:hAnsi="Bookman Old Style"/>
                <w:b/>
              </w:rPr>
            </w:pPr>
          </w:p>
          <w:p w:rsidR="0014475F" w:rsidRDefault="0014475F" w:rsidP="0014475F">
            <w:pPr>
              <w:pStyle w:val="a5"/>
              <w:spacing w:line="276" w:lineRule="auto"/>
              <w:ind w:left="283"/>
              <w:rPr>
                <w:rFonts w:ascii="Bookman Old Style" w:hAnsi="Bookman Old Style"/>
                <w:b/>
              </w:rPr>
            </w:pPr>
          </w:p>
          <w:p w:rsidR="0014475F" w:rsidRPr="0014475F" w:rsidRDefault="0014475F" w:rsidP="0014475F">
            <w:pPr>
              <w:rPr>
                <w:rFonts w:ascii="Bookman Old Style" w:hAnsi="Bookman Old Style"/>
                <w:b/>
              </w:rPr>
            </w:pPr>
          </w:p>
        </w:tc>
        <w:tc>
          <w:tcPr>
            <w:tcW w:w="5443" w:type="dxa"/>
            <w:shd w:val="clear" w:color="auto" w:fill="66FF33"/>
          </w:tcPr>
          <w:p w:rsidR="00961A69" w:rsidRDefault="00961A69" w:rsidP="00503874">
            <w:pPr>
              <w:jc w:val="center"/>
              <w:rPr>
                <w:rFonts w:ascii="Bookman Old Style" w:hAnsi="Bookman Old Style"/>
                <w:b/>
                <w:color w:val="C00000"/>
                <w:sz w:val="24"/>
              </w:rPr>
            </w:pPr>
            <w:r w:rsidRPr="00961A69">
              <w:rPr>
                <w:rFonts w:ascii="Bookman Old Style" w:hAnsi="Bookman Old Style"/>
                <w:b/>
                <w:color w:val="C00000"/>
                <w:sz w:val="24"/>
              </w:rPr>
              <w:lastRenderedPageBreak/>
              <w:t>Продолжительность просмотра телепередач</w:t>
            </w:r>
          </w:p>
          <w:p w:rsidR="00961A69" w:rsidRDefault="00961A69" w:rsidP="00961A69">
            <w:pPr>
              <w:jc w:val="center"/>
              <w:rPr>
                <w:rFonts w:ascii="Bookman Old Style" w:hAnsi="Bookman Old Style"/>
                <w:b/>
                <w:color w:val="C00000"/>
                <w:sz w:val="24"/>
              </w:rPr>
            </w:pPr>
          </w:p>
          <w:p w:rsidR="00961A69" w:rsidRDefault="00961A69" w:rsidP="00961A69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r w:rsidRPr="00961A69">
              <w:rPr>
                <w:rFonts w:ascii="Bookman Old Style" w:hAnsi="Bookman Old Style"/>
                <w:sz w:val="24"/>
              </w:rPr>
              <w:t>Расстояние до телевизора составляет 5 диагоналей экрана</w:t>
            </w:r>
          </w:p>
          <w:p w:rsidR="00961A69" w:rsidRDefault="00961A69" w:rsidP="00961A69">
            <w:pPr>
              <w:spacing w:line="276" w:lineRule="auto"/>
              <w:jc w:val="center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Дошкольный возраст – 30 мин</w:t>
            </w:r>
          </w:p>
          <w:p w:rsidR="00961A69" w:rsidRDefault="00961A69" w:rsidP="00961A69">
            <w:pPr>
              <w:spacing w:line="276" w:lineRule="auto"/>
              <w:jc w:val="center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Младший школьный возраст – 1 час</w:t>
            </w:r>
          </w:p>
          <w:p w:rsidR="00961A69" w:rsidRPr="00503874" w:rsidRDefault="00961A69" w:rsidP="00961A69">
            <w:pPr>
              <w:spacing w:line="276" w:lineRule="auto"/>
              <w:jc w:val="center"/>
              <w:rPr>
                <w:rFonts w:ascii="Bookman Old Style" w:hAnsi="Bookman Old Style"/>
                <w:sz w:val="6"/>
              </w:rPr>
            </w:pPr>
          </w:p>
          <w:p w:rsidR="00961A69" w:rsidRDefault="00961A69" w:rsidP="00961A69">
            <w:pPr>
              <w:spacing w:line="276" w:lineRule="auto"/>
              <w:jc w:val="center"/>
              <w:rPr>
                <w:rFonts w:ascii="Bookman Old Style" w:hAnsi="Bookman Old Style"/>
                <w:b/>
                <w:color w:val="C00000"/>
                <w:sz w:val="24"/>
              </w:rPr>
            </w:pPr>
            <w:r w:rsidRPr="00961A69">
              <w:rPr>
                <w:rFonts w:ascii="Bookman Old Style" w:hAnsi="Bookman Old Style"/>
                <w:b/>
                <w:color w:val="C00000"/>
                <w:sz w:val="24"/>
              </w:rPr>
              <w:t>Продолжительность работы за компьютером</w:t>
            </w:r>
          </w:p>
          <w:p w:rsidR="00961A69" w:rsidRPr="00503874" w:rsidRDefault="00961A69" w:rsidP="00961A69">
            <w:pPr>
              <w:spacing w:line="276" w:lineRule="auto"/>
              <w:jc w:val="center"/>
              <w:rPr>
                <w:rFonts w:ascii="Bookman Old Style" w:hAnsi="Bookman Old Style"/>
                <w:b/>
                <w:color w:val="C00000"/>
                <w:sz w:val="8"/>
              </w:rPr>
            </w:pPr>
          </w:p>
          <w:p w:rsidR="00961A69" w:rsidRDefault="00961A69" w:rsidP="00503874">
            <w:pPr>
              <w:spacing w:line="276" w:lineRule="auto"/>
              <w:jc w:val="center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Дошкольный возраст  *(при отягощенной наследственности) – компьютер запрещен</w:t>
            </w:r>
            <w:r w:rsidR="00503874">
              <w:rPr>
                <w:rFonts w:ascii="Bookman Old Style" w:hAnsi="Bookman Old Style"/>
                <w:sz w:val="24"/>
              </w:rPr>
              <w:t>,</w:t>
            </w:r>
          </w:p>
          <w:p w:rsidR="00503874" w:rsidRDefault="00503874" w:rsidP="00503874">
            <w:pPr>
              <w:spacing w:line="276" w:lineRule="auto"/>
              <w:jc w:val="center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 xml:space="preserve">Младший школьный возраст (7-9 лет) – </w:t>
            </w:r>
          </w:p>
          <w:p w:rsidR="00503874" w:rsidRDefault="00503874" w:rsidP="00503874">
            <w:pPr>
              <w:spacing w:line="276" w:lineRule="auto"/>
              <w:jc w:val="center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15 мин в день</w:t>
            </w:r>
          </w:p>
          <w:p w:rsidR="00503874" w:rsidRPr="00503874" w:rsidRDefault="00503874" w:rsidP="00503874">
            <w:pPr>
              <w:spacing w:line="276" w:lineRule="auto"/>
              <w:jc w:val="center"/>
              <w:rPr>
                <w:rFonts w:ascii="Bookman Old Style" w:hAnsi="Bookman Old Style"/>
                <w:sz w:val="6"/>
              </w:rPr>
            </w:pPr>
          </w:p>
          <w:p w:rsidR="00503874" w:rsidRDefault="00503874" w:rsidP="00503874">
            <w:pPr>
              <w:spacing w:line="276" w:lineRule="auto"/>
              <w:jc w:val="center"/>
              <w:rPr>
                <w:rFonts w:ascii="Bookman Old Style" w:hAnsi="Bookman Old Style"/>
                <w:b/>
                <w:color w:val="C00000"/>
                <w:sz w:val="24"/>
              </w:rPr>
            </w:pPr>
            <w:r w:rsidRPr="00503874">
              <w:rPr>
                <w:rFonts w:ascii="Bookman Old Style" w:hAnsi="Bookman Old Style"/>
                <w:b/>
                <w:color w:val="C00000"/>
                <w:sz w:val="24"/>
              </w:rPr>
              <w:t>Упражнения для зрительной гимнастики</w:t>
            </w:r>
          </w:p>
          <w:p w:rsidR="00503874" w:rsidRDefault="00503874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  <w:u w:val="single"/>
              </w:rPr>
            </w:pPr>
            <w:r w:rsidRPr="00B06778">
              <w:rPr>
                <w:rFonts w:ascii="Bookman Old Style" w:hAnsi="Bookman Old Style"/>
                <w:i/>
                <w:sz w:val="24"/>
                <w:u w:val="single"/>
              </w:rPr>
              <w:t>Миопия</w:t>
            </w:r>
            <w:r w:rsidR="00B06778">
              <w:rPr>
                <w:rFonts w:ascii="Bookman Old Style" w:hAnsi="Bookman Old Style"/>
                <w:i/>
                <w:sz w:val="24"/>
                <w:u w:val="single"/>
              </w:rPr>
              <w:t xml:space="preserve"> (близорукость)</w:t>
            </w:r>
            <w:r w:rsidRPr="00B06778">
              <w:rPr>
                <w:rFonts w:ascii="Bookman Old Style" w:hAnsi="Bookman Old Style"/>
                <w:i/>
                <w:sz w:val="24"/>
                <w:u w:val="single"/>
              </w:rPr>
              <w:t xml:space="preserve">, </w:t>
            </w:r>
            <w:proofErr w:type="spellStart"/>
            <w:r w:rsidRPr="00B06778">
              <w:rPr>
                <w:rFonts w:ascii="Bookman Old Style" w:hAnsi="Bookman Old Style"/>
                <w:i/>
                <w:sz w:val="24"/>
                <w:u w:val="single"/>
              </w:rPr>
              <w:t>миопический</w:t>
            </w:r>
            <w:proofErr w:type="spellEnd"/>
            <w:r w:rsidRPr="00B06778">
              <w:rPr>
                <w:rFonts w:ascii="Bookman Old Style" w:hAnsi="Bookman Old Style"/>
                <w:i/>
                <w:sz w:val="24"/>
                <w:u w:val="single"/>
              </w:rPr>
              <w:t xml:space="preserve"> астигматизм</w:t>
            </w:r>
            <w:r w:rsidRPr="00503874">
              <w:rPr>
                <w:rFonts w:ascii="Bookman Old Style" w:hAnsi="Bookman Old Style"/>
                <w:sz w:val="24"/>
                <w:u w:val="single"/>
              </w:rPr>
              <w:t>:</w:t>
            </w:r>
          </w:p>
          <w:p w:rsidR="00503874" w:rsidRDefault="00503874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proofErr w:type="gramStart"/>
            <w:r>
              <w:rPr>
                <w:rFonts w:ascii="Bookman Old Style" w:hAnsi="Bookman Old Style"/>
                <w:sz w:val="24"/>
              </w:rPr>
              <w:t>- перевод взгляда с близкорасположенного предмета на дальний (</w:t>
            </w:r>
            <w:r w:rsidR="00B06778">
              <w:rPr>
                <w:rFonts w:ascii="Bookman Old Style" w:hAnsi="Bookman Old Style"/>
                <w:sz w:val="24"/>
              </w:rPr>
              <w:t>«Метка на стекле»)</w:t>
            </w:r>
            <w:proofErr w:type="gramEnd"/>
          </w:p>
          <w:p w:rsidR="00B06778" w:rsidRDefault="00B06778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- взгляд вправо-влево,</w:t>
            </w:r>
          </w:p>
          <w:p w:rsidR="00B06778" w:rsidRDefault="00B06778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- круговые медленные движения глаз, по горизонтальной восьмерке, по вертикальной восьмерке.</w:t>
            </w:r>
          </w:p>
          <w:p w:rsidR="001A1F71" w:rsidRDefault="001A1F71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</w:p>
          <w:p w:rsidR="00B06778" w:rsidRDefault="00B06778" w:rsidP="00503874">
            <w:pPr>
              <w:spacing w:line="276" w:lineRule="auto"/>
              <w:jc w:val="both"/>
              <w:rPr>
                <w:rFonts w:ascii="Bookman Old Style" w:hAnsi="Bookman Old Style"/>
                <w:i/>
                <w:sz w:val="24"/>
                <w:u w:val="single"/>
              </w:rPr>
            </w:pPr>
            <w:r w:rsidRPr="00B06778">
              <w:rPr>
                <w:rFonts w:ascii="Bookman Old Style" w:hAnsi="Bookman Old Style"/>
                <w:i/>
                <w:sz w:val="24"/>
                <w:u w:val="single"/>
              </w:rPr>
              <w:t xml:space="preserve">Гиперметропия (дальнозоркость), </w:t>
            </w:r>
            <w:proofErr w:type="spellStart"/>
            <w:r w:rsidRPr="00B06778">
              <w:rPr>
                <w:rFonts w:ascii="Bookman Old Style" w:hAnsi="Bookman Old Style"/>
                <w:i/>
                <w:sz w:val="24"/>
                <w:u w:val="single"/>
              </w:rPr>
              <w:t>гиперметропический</w:t>
            </w:r>
            <w:proofErr w:type="spellEnd"/>
            <w:r w:rsidRPr="00B06778">
              <w:rPr>
                <w:rFonts w:ascii="Bookman Old Style" w:hAnsi="Bookman Old Style"/>
                <w:i/>
                <w:sz w:val="24"/>
                <w:u w:val="single"/>
              </w:rPr>
              <w:t xml:space="preserve"> астигматизм:</w:t>
            </w:r>
          </w:p>
          <w:p w:rsidR="00B06778" w:rsidRDefault="00B06778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i/>
                <w:sz w:val="24"/>
              </w:rPr>
              <w:t xml:space="preserve">- </w:t>
            </w:r>
            <w:r w:rsidRPr="00B06778">
              <w:rPr>
                <w:rFonts w:ascii="Bookman Old Style" w:hAnsi="Bookman Old Style"/>
                <w:sz w:val="24"/>
              </w:rPr>
              <w:t xml:space="preserve">перевод взгляда с дальнего предмета </w:t>
            </w:r>
            <w:proofErr w:type="gramStart"/>
            <w:r w:rsidRPr="00B06778">
              <w:rPr>
                <w:rFonts w:ascii="Bookman Old Style" w:hAnsi="Bookman Old Style"/>
                <w:sz w:val="24"/>
              </w:rPr>
              <w:t>на</w:t>
            </w:r>
            <w:proofErr w:type="gramEnd"/>
            <w:r w:rsidRPr="00B06778">
              <w:rPr>
                <w:rFonts w:ascii="Bookman Old Style" w:hAnsi="Bookman Old Style"/>
                <w:sz w:val="24"/>
              </w:rPr>
              <w:t xml:space="preserve"> близкий</w:t>
            </w:r>
            <w:r>
              <w:rPr>
                <w:rFonts w:ascii="Bookman Old Style" w:hAnsi="Bookman Old Style"/>
                <w:i/>
                <w:sz w:val="24"/>
              </w:rPr>
              <w:t>,</w:t>
            </w:r>
          </w:p>
          <w:p w:rsidR="00B06778" w:rsidRDefault="00B06778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-моргания,</w:t>
            </w:r>
          </w:p>
          <w:p w:rsidR="00B06778" w:rsidRDefault="00B06778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- зажмуривание,</w:t>
            </w:r>
          </w:p>
          <w:p w:rsidR="00B06778" w:rsidRPr="00B06778" w:rsidRDefault="00B06778" w:rsidP="00503874">
            <w:pPr>
              <w:spacing w:line="276" w:lineRule="auto"/>
              <w:jc w:val="both"/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- прикладывание разогретых ладошек к глазкам</w:t>
            </w:r>
            <w:r w:rsidR="001A1F71">
              <w:rPr>
                <w:rFonts w:ascii="Bookman Old Style" w:hAnsi="Bookman Old Style"/>
                <w:sz w:val="24"/>
              </w:rPr>
              <w:t>.</w:t>
            </w:r>
          </w:p>
          <w:p w:rsidR="00503874" w:rsidRPr="00503874" w:rsidRDefault="00503874" w:rsidP="00503874">
            <w:pPr>
              <w:spacing w:line="276" w:lineRule="auto"/>
              <w:jc w:val="center"/>
              <w:rPr>
                <w:rFonts w:ascii="Bookman Old Style" w:hAnsi="Bookman Old Style"/>
                <w:sz w:val="24"/>
                <w:u w:val="single"/>
              </w:rPr>
            </w:pPr>
          </w:p>
          <w:p w:rsidR="0014475F" w:rsidRPr="00503874" w:rsidRDefault="0014475F" w:rsidP="002C3841">
            <w:pPr>
              <w:rPr>
                <w:b/>
                <w:color w:val="C00000"/>
              </w:rPr>
            </w:pPr>
          </w:p>
          <w:p w:rsidR="0014475F" w:rsidRDefault="0014475F" w:rsidP="002C3841">
            <w:pPr>
              <w:rPr>
                <w:b/>
                <w:color w:val="FFFF00"/>
              </w:rPr>
            </w:pPr>
          </w:p>
          <w:p w:rsidR="00C03AF5" w:rsidRDefault="00C03AF5" w:rsidP="00C03AF5">
            <w:pPr>
              <w:numPr>
                <w:ilvl w:val="0"/>
                <w:numId w:val="3"/>
              </w:numPr>
              <w:tabs>
                <w:tab w:val="clear" w:pos="720"/>
                <w:tab w:val="num" w:pos="369"/>
              </w:tabs>
              <w:ind w:left="227" w:firstLine="0"/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</w:pPr>
            <w:r w:rsidRPr="00C03AF5"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>разнообразие летних красок поможет выучить с детьми названия новых цветов и оттенков, для этого можно поиграть в игры: «Разные краски лета», «Цветные фоны», «Собери одинаковые по цвету»;</w:t>
            </w:r>
          </w:p>
          <w:p w:rsidR="00C03AF5" w:rsidRDefault="00C03AF5" w:rsidP="00C03AF5">
            <w:pPr>
              <w:ind w:left="227"/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</w:pPr>
          </w:p>
          <w:p w:rsidR="00C03AF5" w:rsidRPr="00C03AF5" w:rsidRDefault="00C03AF5" w:rsidP="00C03AF5">
            <w:pPr>
              <w:numPr>
                <w:ilvl w:val="0"/>
                <w:numId w:val="3"/>
              </w:numPr>
              <w:tabs>
                <w:tab w:val="clear" w:pos="720"/>
                <w:tab w:val="num" w:pos="369"/>
              </w:tabs>
              <w:ind w:left="227" w:firstLine="0"/>
              <w:rPr>
                <w:rFonts w:ascii="Bookman Old Style" w:eastAsia="Times New Roman" w:hAnsi="Bookman Old Style" w:cs="Tahoma"/>
                <w:color w:val="151608"/>
                <w:spacing w:val="16"/>
                <w:szCs w:val="26"/>
                <w:lang w:eastAsia="ru-RU"/>
              </w:rPr>
            </w:pPr>
            <w:r w:rsidRPr="00C03AF5"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>помогите вашему ребенку увереннее ориентироваться в пространстве, играя с ним в игры «Спрячь игрушку» (под стул, на полку, за спину, т.д.), «Делай, как я скажу» (два шага вперёд, один шаг вправо, подними левую руку вверх, закрой правой рукой левый глаз и т.д.);</w:t>
            </w:r>
          </w:p>
          <w:p w:rsidR="00C03AF5" w:rsidRPr="00C03AF5" w:rsidRDefault="00C03AF5" w:rsidP="00C03AF5">
            <w:pPr>
              <w:rPr>
                <w:rFonts w:ascii="Bookman Old Style" w:eastAsia="Times New Roman" w:hAnsi="Bookman Old Style" w:cs="Tahoma"/>
                <w:color w:val="151608"/>
                <w:spacing w:val="16"/>
                <w:szCs w:val="26"/>
                <w:lang w:eastAsia="ru-RU"/>
              </w:rPr>
            </w:pPr>
          </w:p>
          <w:p w:rsidR="00C03AF5" w:rsidRPr="00DC05D8" w:rsidRDefault="00C03AF5" w:rsidP="00C03AF5">
            <w:pPr>
              <w:numPr>
                <w:ilvl w:val="0"/>
                <w:numId w:val="3"/>
              </w:numPr>
              <w:tabs>
                <w:tab w:val="clear" w:pos="720"/>
                <w:tab w:val="num" w:pos="369"/>
              </w:tabs>
              <w:ind w:left="227" w:firstLine="0"/>
              <w:rPr>
                <w:rFonts w:ascii="Bookman Old Style" w:eastAsia="Times New Roman" w:hAnsi="Bookman Old Style" w:cs="Tahoma"/>
                <w:color w:val="151608"/>
                <w:spacing w:val="16"/>
                <w:szCs w:val="26"/>
                <w:lang w:eastAsia="ru-RU"/>
              </w:rPr>
            </w:pPr>
            <w:r w:rsidRPr="00C03AF5">
              <w:rPr>
                <w:rFonts w:ascii="Bookman Old Style" w:eastAsia="Times New Roman" w:hAnsi="Bookman Old Style" w:cs="Tahoma"/>
                <w:color w:val="151608"/>
                <w:spacing w:val="16"/>
                <w:sz w:val="24"/>
                <w:szCs w:val="26"/>
                <w:lang w:eastAsia="ru-RU"/>
              </w:rPr>
              <w:t>ежедневно побуждайте детей рассказывать о погоде, о том, что они увидели, чем занимались. И если малыш допускает ошибки в построении предложений, поправьте его, это способствует развитию грамматического строя и связной речи ребёнка</w:t>
            </w:r>
            <w:r w:rsidRPr="00C03AF5">
              <w:rPr>
                <w:rFonts w:ascii="Tahoma" w:eastAsia="Times New Roman" w:hAnsi="Tahoma" w:cs="Tahoma"/>
                <w:color w:val="151608"/>
                <w:spacing w:val="16"/>
                <w:sz w:val="26"/>
                <w:szCs w:val="26"/>
                <w:lang w:eastAsia="ru-RU"/>
              </w:rPr>
              <w:t>.</w:t>
            </w:r>
          </w:p>
          <w:p w:rsidR="00DC05D8" w:rsidRDefault="00DC05D8" w:rsidP="00DC05D8">
            <w:pPr>
              <w:pStyle w:val="a5"/>
              <w:rPr>
                <w:rFonts w:ascii="Bookman Old Style" w:eastAsia="Times New Roman" w:hAnsi="Bookman Old Style" w:cs="Tahoma"/>
                <w:color w:val="151608"/>
                <w:spacing w:val="16"/>
                <w:szCs w:val="26"/>
                <w:lang w:eastAsia="ru-RU"/>
              </w:rPr>
            </w:pPr>
          </w:p>
          <w:p w:rsidR="00DC05D8" w:rsidRPr="00C03AF5" w:rsidRDefault="00DC05D8" w:rsidP="00C03AF5">
            <w:pPr>
              <w:numPr>
                <w:ilvl w:val="0"/>
                <w:numId w:val="3"/>
              </w:numPr>
              <w:tabs>
                <w:tab w:val="clear" w:pos="720"/>
                <w:tab w:val="num" w:pos="369"/>
              </w:tabs>
              <w:ind w:left="227" w:firstLine="0"/>
              <w:rPr>
                <w:rFonts w:ascii="Bookman Old Style" w:eastAsia="Times New Roman" w:hAnsi="Bookman Old Style" w:cs="Tahoma"/>
                <w:color w:val="151608"/>
                <w:spacing w:val="16"/>
                <w:szCs w:val="26"/>
                <w:lang w:eastAsia="ru-RU"/>
              </w:rPr>
            </w:pPr>
            <w:r>
              <w:rPr>
                <w:rFonts w:ascii="Bookman Old Style" w:eastAsia="Times New Roman" w:hAnsi="Bookman Old Style" w:cs="Tahoma"/>
                <w:color w:val="151608"/>
                <w:spacing w:val="16"/>
                <w:szCs w:val="26"/>
                <w:lang w:eastAsia="ru-RU"/>
              </w:rPr>
              <w:t>Обратите внимание ребенка на звуки, шумы окружающего мира. Учите различать и определять с какой стороны расположен звучащий предмет. Попросите ребенка показать и назвать сторону звучащего предмета.</w:t>
            </w:r>
          </w:p>
          <w:p w:rsidR="0014475F" w:rsidRPr="00C03AF5" w:rsidRDefault="0014475F" w:rsidP="00C03AF5">
            <w:pPr>
              <w:ind w:left="388"/>
              <w:rPr>
                <w:b/>
                <w:color w:val="FFFF00"/>
              </w:rPr>
            </w:pPr>
          </w:p>
        </w:tc>
        <w:tc>
          <w:tcPr>
            <w:tcW w:w="5443" w:type="dxa"/>
            <w:shd w:val="clear" w:color="auto" w:fill="FFFF66"/>
          </w:tcPr>
          <w:p w:rsidR="00C84B74" w:rsidRDefault="00C84B74" w:rsidP="00C84B74">
            <w:pPr>
              <w:rPr>
                <w:b/>
                <w:color w:val="FFFF00"/>
              </w:rPr>
            </w:pPr>
          </w:p>
          <w:p w:rsidR="002C3841" w:rsidRPr="00C84B74" w:rsidRDefault="00C84B74" w:rsidP="00C84B74">
            <w:pPr>
              <w:jc w:val="center"/>
              <w:rPr>
                <w:b/>
                <w:color w:val="FFFF00"/>
              </w:rPr>
            </w:pPr>
            <w:r w:rsidRPr="00C84B74">
              <w:rPr>
                <w:b/>
                <w:noProof/>
                <w:color w:val="FFFF00"/>
                <w:lang w:eastAsia="ru-RU"/>
              </w:rPr>
              <w:drawing>
                <wp:inline distT="0" distB="0" distL="0" distR="0">
                  <wp:extent cx="2624416" cy="1967696"/>
                  <wp:effectExtent l="38100" t="0" r="23534" b="565954"/>
                  <wp:docPr id="1" name="Рисунок 1" descr="http://forum.accent-club.ru/uploads/monthly_12_2012/post-19531-1356024621_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orum.accent-club.ru/uploads/monthly_12_2012/post-19531-1356024621_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792" cy="1966479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2C3841" w:rsidRDefault="002C3841" w:rsidP="002C3841">
            <w:pPr>
              <w:rPr>
                <w:b/>
                <w:color w:val="FFFF00"/>
              </w:rPr>
            </w:pPr>
          </w:p>
          <w:p w:rsidR="00C84B74" w:rsidRDefault="00C84B74" w:rsidP="00C84B74">
            <w:pPr>
              <w:spacing w:line="36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СОВЕТЫ РОДИТЕЛЯМ</w:t>
            </w:r>
          </w:p>
          <w:p w:rsidR="00C84B74" w:rsidRPr="00C84B74" w:rsidRDefault="00C84B74" w:rsidP="00C84B74">
            <w:pPr>
              <w:spacing w:line="36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БУДУЩИХ ПЕРВОКЛАССНИКОВ</w:t>
            </w:r>
          </w:p>
          <w:p w:rsidR="002C3841" w:rsidRPr="00C84B74" w:rsidRDefault="002C3841" w:rsidP="00C84B74">
            <w:pPr>
              <w:spacing w:line="360" w:lineRule="auto"/>
              <w:rPr>
                <w:b/>
                <w:color w:val="FFFF00"/>
              </w:rPr>
            </w:pPr>
          </w:p>
          <w:p w:rsidR="002C3841" w:rsidRPr="00C84B74" w:rsidRDefault="002C3841" w:rsidP="00C84B74">
            <w:pPr>
              <w:spacing w:line="360" w:lineRule="auto"/>
              <w:rPr>
                <w:b/>
                <w:color w:val="FFFF00"/>
              </w:rPr>
            </w:pP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E303CA" w:rsidRPr="00E303CA" w:rsidRDefault="00E303CA" w:rsidP="00E303CA">
            <w:pPr>
              <w:pStyle w:val="a9"/>
              <w:shd w:val="clear" w:color="auto" w:fill="FFFF66"/>
              <w:jc w:val="center"/>
              <w:rPr>
                <w:rFonts w:ascii="Comic Sans MS" w:hAnsi="Comic Sans MS"/>
                <w:b/>
                <w:szCs w:val="22"/>
              </w:rPr>
            </w:pPr>
            <w:r w:rsidRPr="00E303CA">
              <w:rPr>
                <w:rFonts w:ascii="Comic Sans MS" w:hAnsi="Comic Sans MS"/>
                <w:b/>
                <w:szCs w:val="22"/>
              </w:rPr>
              <w:t>Промчались весело года,</w:t>
            </w:r>
          </w:p>
          <w:p w:rsidR="00E303CA" w:rsidRPr="00E303CA" w:rsidRDefault="00E303CA" w:rsidP="00E303CA">
            <w:pPr>
              <w:pStyle w:val="a9"/>
              <w:shd w:val="clear" w:color="auto" w:fill="FFFF66"/>
              <w:jc w:val="center"/>
              <w:rPr>
                <w:rFonts w:ascii="Comic Sans MS" w:hAnsi="Comic Sans MS"/>
                <w:b/>
                <w:szCs w:val="22"/>
              </w:rPr>
            </w:pPr>
            <w:r w:rsidRPr="00E303CA">
              <w:rPr>
                <w:rFonts w:ascii="Comic Sans MS" w:hAnsi="Comic Sans MS"/>
                <w:b/>
                <w:szCs w:val="22"/>
              </w:rPr>
              <w:t>Не позабыть их никогда!</w:t>
            </w:r>
          </w:p>
          <w:p w:rsidR="00E303CA" w:rsidRPr="00E303CA" w:rsidRDefault="00E303CA" w:rsidP="00E303CA">
            <w:pPr>
              <w:pStyle w:val="a9"/>
              <w:shd w:val="clear" w:color="auto" w:fill="FFFF66"/>
              <w:jc w:val="center"/>
              <w:rPr>
                <w:rFonts w:ascii="Comic Sans MS" w:hAnsi="Comic Sans MS"/>
                <w:b/>
                <w:szCs w:val="22"/>
              </w:rPr>
            </w:pPr>
            <w:r w:rsidRPr="00E303CA">
              <w:rPr>
                <w:rFonts w:ascii="Comic Sans MS" w:hAnsi="Comic Sans MS"/>
                <w:b/>
                <w:szCs w:val="22"/>
              </w:rPr>
              <w:t>Но подошла пора расстаться –</w:t>
            </w:r>
          </w:p>
          <w:p w:rsidR="00E303CA" w:rsidRPr="00E303CA" w:rsidRDefault="00E303CA" w:rsidP="00E303CA">
            <w:pPr>
              <w:pStyle w:val="a9"/>
              <w:shd w:val="clear" w:color="auto" w:fill="FFFF66"/>
              <w:jc w:val="center"/>
              <w:rPr>
                <w:rFonts w:ascii="Comic Sans MS" w:hAnsi="Comic Sans MS"/>
                <w:b/>
                <w:szCs w:val="22"/>
              </w:rPr>
            </w:pPr>
            <w:r w:rsidRPr="00E303CA">
              <w:rPr>
                <w:rFonts w:ascii="Comic Sans MS" w:hAnsi="Comic Sans MS"/>
                <w:b/>
                <w:szCs w:val="22"/>
              </w:rPr>
              <w:t>Ведь завтра в школу собираться!</w:t>
            </w:r>
          </w:p>
          <w:p w:rsidR="002C3841" w:rsidRDefault="002C3841" w:rsidP="002C3841">
            <w:pPr>
              <w:rPr>
                <w:b/>
                <w:color w:val="FFFF00"/>
              </w:rPr>
            </w:pPr>
          </w:p>
          <w:p w:rsidR="001A1F71" w:rsidRPr="00C84B74" w:rsidRDefault="001A1F71" w:rsidP="002C3841">
            <w:pPr>
              <w:rPr>
                <w:b/>
                <w:color w:val="FFFF00"/>
              </w:rPr>
            </w:pPr>
          </w:p>
          <w:p w:rsidR="00F74D4B" w:rsidRDefault="00E303CA" w:rsidP="00E303CA">
            <w:pPr>
              <w:spacing w:line="360" w:lineRule="auto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Учитель-дефектолог</w:t>
            </w:r>
          </w:p>
          <w:p w:rsidR="00E303CA" w:rsidRPr="00E303CA" w:rsidRDefault="00E303CA" w:rsidP="00E303CA">
            <w:pPr>
              <w:spacing w:line="360" w:lineRule="auto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Волкова А.Е</w:t>
            </w:r>
          </w:p>
          <w:p w:rsidR="00F74D4B" w:rsidRDefault="00F74D4B" w:rsidP="00F74D4B">
            <w:pPr>
              <w:spacing w:line="360" w:lineRule="auto"/>
              <w:jc w:val="center"/>
              <w:rPr>
                <w:b/>
                <w:sz w:val="24"/>
              </w:rPr>
            </w:pPr>
            <w:r w:rsidRPr="00E303CA">
              <w:rPr>
                <w:b/>
                <w:sz w:val="24"/>
              </w:rPr>
              <w:t>2017</w:t>
            </w:r>
            <w:r>
              <w:rPr>
                <w:b/>
                <w:sz w:val="24"/>
              </w:rPr>
              <w:t xml:space="preserve"> г</w:t>
            </w:r>
          </w:p>
          <w:p w:rsidR="002C3841" w:rsidRPr="00C84B74" w:rsidRDefault="002C3841" w:rsidP="00E303CA">
            <w:pPr>
              <w:jc w:val="right"/>
              <w:rPr>
                <w:b/>
                <w:color w:val="FFFF00"/>
              </w:rPr>
            </w:pP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2C3841" w:rsidRDefault="00DC05D8" w:rsidP="00D04945">
            <w:pPr>
              <w:jc w:val="center"/>
              <w:rPr>
                <w:b/>
              </w:rPr>
            </w:pPr>
            <w:r w:rsidRPr="00DC05D8">
              <w:rPr>
                <w:b/>
              </w:rPr>
              <w:t>УВАЖАЕМЫЕ РОДИТЕЛИ</w:t>
            </w:r>
            <w:r>
              <w:rPr>
                <w:b/>
              </w:rPr>
              <w:t>!</w:t>
            </w:r>
          </w:p>
          <w:p w:rsidR="00DC05D8" w:rsidRDefault="00DC05D8" w:rsidP="00D04945">
            <w:pPr>
              <w:jc w:val="center"/>
              <w:rPr>
                <w:b/>
              </w:rPr>
            </w:pPr>
          </w:p>
          <w:p w:rsidR="00DC05D8" w:rsidRPr="00DC05D8" w:rsidRDefault="00DC05D8" w:rsidP="00D04945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DC05D8">
              <w:rPr>
                <w:rFonts w:ascii="Bookman Old Style" w:hAnsi="Bookman Old Style"/>
                <w:sz w:val="24"/>
              </w:rPr>
              <w:t>Вы должны знать, что низкое зрение делает ребенка нерешительным, неуверенным в себе. Поэтому необходима  ваша</w:t>
            </w:r>
            <w:r w:rsidR="00503874">
              <w:rPr>
                <w:rFonts w:ascii="Bookman Old Style" w:hAnsi="Bookman Old Style"/>
                <w:sz w:val="24"/>
              </w:rPr>
              <w:t xml:space="preserve"> по</w:t>
            </w:r>
            <w:r w:rsidRPr="00DC05D8">
              <w:rPr>
                <w:rFonts w:ascii="Bookman Old Style" w:hAnsi="Bookman Old Style"/>
                <w:sz w:val="24"/>
              </w:rPr>
              <w:t>д</w:t>
            </w:r>
            <w:r w:rsidR="00503874">
              <w:rPr>
                <w:rFonts w:ascii="Bookman Old Style" w:hAnsi="Bookman Old Style"/>
                <w:sz w:val="24"/>
              </w:rPr>
              <w:t>д</w:t>
            </w:r>
            <w:r w:rsidRPr="00DC05D8">
              <w:rPr>
                <w:rFonts w:ascii="Bookman Old Style" w:hAnsi="Bookman Old Style"/>
                <w:sz w:val="24"/>
              </w:rPr>
              <w:t>ержка действий ребенка поощрительными словами, положительная оценка того, что он делает. Это поможет ребенку успешно выполнить то, что он делает.</w:t>
            </w:r>
          </w:p>
          <w:p w:rsidR="00DC05D8" w:rsidRPr="00DC05D8" w:rsidRDefault="00DC05D8" w:rsidP="00D04945">
            <w:pPr>
              <w:spacing w:line="276" w:lineRule="auto"/>
              <w:rPr>
                <w:rFonts w:ascii="Bookman Old Style" w:hAnsi="Bookman Old Style"/>
                <w:sz w:val="24"/>
              </w:rPr>
            </w:pPr>
          </w:p>
          <w:p w:rsidR="00DC05D8" w:rsidRPr="00DC05D8" w:rsidRDefault="00DC05D8" w:rsidP="00D04945">
            <w:pPr>
              <w:spacing w:line="276" w:lineRule="auto"/>
              <w:rPr>
                <w:rFonts w:ascii="Bookman Old Style" w:hAnsi="Bookman Old Style"/>
                <w:sz w:val="24"/>
              </w:rPr>
            </w:pPr>
            <w:r w:rsidRPr="00DC05D8">
              <w:rPr>
                <w:rFonts w:ascii="Bookman Old Style" w:hAnsi="Bookman Old Style"/>
                <w:sz w:val="24"/>
              </w:rPr>
              <w:t>Чем больше навыков самостоятельной деятельности приобретет ребенок с патологией зрения в дошкольном возрасте, тем легче ему будет адаптироваться к новым условиям в дальнейшей жизни.</w:t>
            </w:r>
          </w:p>
          <w:p w:rsidR="00DC05D8" w:rsidRDefault="00DC05D8" w:rsidP="002C3841">
            <w:pPr>
              <w:rPr>
                <w:b/>
              </w:rPr>
            </w:pPr>
          </w:p>
          <w:p w:rsidR="002C3841" w:rsidRPr="00C84B74" w:rsidRDefault="00D04945" w:rsidP="00D04945">
            <w:pPr>
              <w:jc w:val="center"/>
              <w:rPr>
                <w:b/>
                <w:color w:val="FFFF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4379" cy="1963155"/>
                  <wp:effectExtent l="19050" t="0" r="7671" b="0"/>
                  <wp:docPr id="3" name="Рисунок 2" descr="http://allday1.com/imagedb/8c/d/6df7df778c3c9df864a5fe41081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llday1.com/imagedb/8c/d/6df7df778c3c9df864a5fe41081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843" cy="1969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2C3841" w:rsidRPr="00C84B74" w:rsidRDefault="002C3841" w:rsidP="002C3841">
            <w:pPr>
              <w:rPr>
                <w:b/>
                <w:color w:val="FFFF00"/>
              </w:rPr>
            </w:pPr>
          </w:p>
          <w:p w:rsidR="002C3841" w:rsidRPr="00C84B74" w:rsidRDefault="002C3841" w:rsidP="00DC05D8">
            <w:pPr>
              <w:rPr>
                <w:b/>
                <w:color w:val="FFFF00"/>
              </w:rPr>
            </w:pPr>
          </w:p>
        </w:tc>
      </w:tr>
    </w:tbl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  <w:rPr>
          <w:b/>
        </w:rPr>
      </w:pPr>
    </w:p>
    <w:p w:rsidR="002C3841" w:rsidRPr="002C3841" w:rsidRDefault="002C3841" w:rsidP="002C3841">
      <w:pPr>
        <w:ind w:left="-567"/>
        <w:rPr>
          <w:b/>
        </w:rPr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p w:rsidR="002C3841" w:rsidRDefault="002C3841" w:rsidP="002C3841">
      <w:pPr>
        <w:ind w:left="-567"/>
      </w:pPr>
    </w:p>
    <w:sectPr w:rsidR="002C3841" w:rsidSect="002C3841">
      <w:pgSz w:w="16838" w:h="11906" w:orient="landscape"/>
      <w:pgMar w:top="284" w:right="253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1pt;height:9.1pt" o:bullet="t">
        <v:imagedata r:id="rId1" o:title="BD10265_"/>
      </v:shape>
    </w:pict>
  </w:numPicBullet>
  <w:numPicBullet w:numPicBulletId="1">
    <w:pict>
      <v:shape id="_x0000_i1029" type="#_x0000_t75" style="width:10.95pt;height:10.95pt" o:bullet="t">
        <v:imagedata r:id="rId2" o:title="msoC99C"/>
      </v:shape>
    </w:pict>
  </w:numPicBullet>
  <w:abstractNum w:abstractNumId="0">
    <w:nsid w:val="0D994979"/>
    <w:multiLevelType w:val="multilevel"/>
    <w:tmpl w:val="DB2EFC9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2549D"/>
    <w:multiLevelType w:val="hybridMultilevel"/>
    <w:tmpl w:val="82F0DAD8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693663"/>
    <w:multiLevelType w:val="hybridMultilevel"/>
    <w:tmpl w:val="712290FE"/>
    <w:lvl w:ilvl="0" w:tplc="5BB6BC1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E355F7"/>
    <w:multiLevelType w:val="multilevel"/>
    <w:tmpl w:val="546A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3841"/>
    <w:rsid w:val="00000652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3A"/>
    <w:rsid w:val="00012267"/>
    <w:rsid w:val="000136D3"/>
    <w:rsid w:val="00014107"/>
    <w:rsid w:val="0001446B"/>
    <w:rsid w:val="0001449F"/>
    <w:rsid w:val="0001480F"/>
    <w:rsid w:val="00016E52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40448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D9C"/>
    <w:rsid w:val="000533AD"/>
    <w:rsid w:val="000533CA"/>
    <w:rsid w:val="00054606"/>
    <w:rsid w:val="0005470C"/>
    <w:rsid w:val="00056C60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F62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1E8D"/>
    <w:rsid w:val="000A1FF2"/>
    <w:rsid w:val="000A3AFE"/>
    <w:rsid w:val="000A433F"/>
    <w:rsid w:val="000A4427"/>
    <w:rsid w:val="000A62C6"/>
    <w:rsid w:val="000A6386"/>
    <w:rsid w:val="000B191F"/>
    <w:rsid w:val="000B2C47"/>
    <w:rsid w:val="000B4010"/>
    <w:rsid w:val="000B41DC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4FDB"/>
    <w:rsid w:val="00101BC4"/>
    <w:rsid w:val="00102218"/>
    <w:rsid w:val="0010242C"/>
    <w:rsid w:val="00102446"/>
    <w:rsid w:val="00103AF4"/>
    <w:rsid w:val="001048CA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300B"/>
    <w:rsid w:val="001230DA"/>
    <w:rsid w:val="00123245"/>
    <w:rsid w:val="00124580"/>
    <w:rsid w:val="0012464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75F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4CE"/>
    <w:rsid w:val="001607C7"/>
    <w:rsid w:val="00161987"/>
    <w:rsid w:val="00163C5E"/>
    <w:rsid w:val="0016411D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1F71"/>
    <w:rsid w:val="001A37C8"/>
    <w:rsid w:val="001A3950"/>
    <w:rsid w:val="001A3CA6"/>
    <w:rsid w:val="001A45F3"/>
    <w:rsid w:val="001A4917"/>
    <w:rsid w:val="001A5DCA"/>
    <w:rsid w:val="001A6AFE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68BF"/>
    <w:rsid w:val="001F6F04"/>
    <w:rsid w:val="001F70FC"/>
    <w:rsid w:val="001F7971"/>
    <w:rsid w:val="001F7FE2"/>
    <w:rsid w:val="0020213A"/>
    <w:rsid w:val="00202224"/>
    <w:rsid w:val="00203498"/>
    <w:rsid w:val="00205143"/>
    <w:rsid w:val="00205484"/>
    <w:rsid w:val="00205962"/>
    <w:rsid w:val="00205DD7"/>
    <w:rsid w:val="00211B78"/>
    <w:rsid w:val="00212B98"/>
    <w:rsid w:val="00213663"/>
    <w:rsid w:val="00213CB6"/>
    <w:rsid w:val="00214D70"/>
    <w:rsid w:val="00215B0E"/>
    <w:rsid w:val="0021619B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11E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6123"/>
    <w:rsid w:val="00267477"/>
    <w:rsid w:val="00267D17"/>
    <w:rsid w:val="00267FA1"/>
    <w:rsid w:val="00270E42"/>
    <w:rsid w:val="002711D1"/>
    <w:rsid w:val="00271834"/>
    <w:rsid w:val="002723F6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3AC"/>
    <w:rsid w:val="002A2C6B"/>
    <w:rsid w:val="002A2D7B"/>
    <w:rsid w:val="002A4F1D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841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48E6"/>
    <w:rsid w:val="002F6103"/>
    <w:rsid w:val="00300CF9"/>
    <w:rsid w:val="00300EC8"/>
    <w:rsid w:val="00301DC6"/>
    <w:rsid w:val="00303C2C"/>
    <w:rsid w:val="00303F12"/>
    <w:rsid w:val="00304674"/>
    <w:rsid w:val="00305943"/>
    <w:rsid w:val="00306530"/>
    <w:rsid w:val="003110D0"/>
    <w:rsid w:val="003116CB"/>
    <w:rsid w:val="00312208"/>
    <w:rsid w:val="00312C74"/>
    <w:rsid w:val="003134FD"/>
    <w:rsid w:val="00314892"/>
    <w:rsid w:val="00314982"/>
    <w:rsid w:val="00315362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33F1"/>
    <w:rsid w:val="00385AEA"/>
    <w:rsid w:val="00385D59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40A9"/>
    <w:rsid w:val="003A40AC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E8B"/>
    <w:rsid w:val="003D4048"/>
    <w:rsid w:val="003D4BC9"/>
    <w:rsid w:val="003D6C3D"/>
    <w:rsid w:val="003D7C34"/>
    <w:rsid w:val="003D7C50"/>
    <w:rsid w:val="003E1F70"/>
    <w:rsid w:val="003E3A3E"/>
    <w:rsid w:val="003E3ABE"/>
    <w:rsid w:val="003E5E73"/>
    <w:rsid w:val="003E6636"/>
    <w:rsid w:val="003F0554"/>
    <w:rsid w:val="003F1218"/>
    <w:rsid w:val="003F2BCF"/>
    <w:rsid w:val="003F4112"/>
    <w:rsid w:val="003F5E6F"/>
    <w:rsid w:val="003F6ABB"/>
    <w:rsid w:val="003F7206"/>
    <w:rsid w:val="003F76A1"/>
    <w:rsid w:val="0040069F"/>
    <w:rsid w:val="004009BC"/>
    <w:rsid w:val="00400CB1"/>
    <w:rsid w:val="00400DAE"/>
    <w:rsid w:val="00400DC8"/>
    <w:rsid w:val="004034A5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0C6A"/>
    <w:rsid w:val="0041169B"/>
    <w:rsid w:val="004116DA"/>
    <w:rsid w:val="00412F52"/>
    <w:rsid w:val="004131B8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F19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C31"/>
    <w:rsid w:val="00480C64"/>
    <w:rsid w:val="00481612"/>
    <w:rsid w:val="00482A6B"/>
    <w:rsid w:val="00482A97"/>
    <w:rsid w:val="00482F2E"/>
    <w:rsid w:val="004830F6"/>
    <w:rsid w:val="0048371E"/>
    <w:rsid w:val="00483D8D"/>
    <w:rsid w:val="004848E5"/>
    <w:rsid w:val="004858D5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3204"/>
    <w:rsid w:val="004A3643"/>
    <w:rsid w:val="004A460E"/>
    <w:rsid w:val="004A4669"/>
    <w:rsid w:val="004A5B3B"/>
    <w:rsid w:val="004A5FF4"/>
    <w:rsid w:val="004A6740"/>
    <w:rsid w:val="004A6CC0"/>
    <w:rsid w:val="004A7164"/>
    <w:rsid w:val="004A7392"/>
    <w:rsid w:val="004A77BD"/>
    <w:rsid w:val="004A7C8E"/>
    <w:rsid w:val="004B0268"/>
    <w:rsid w:val="004B030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6724"/>
    <w:rsid w:val="004C6C10"/>
    <w:rsid w:val="004C71BF"/>
    <w:rsid w:val="004C7576"/>
    <w:rsid w:val="004D0D1E"/>
    <w:rsid w:val="004D184A"/>
    <w:rsid w:val="004D1D06"/>
    <w:rsid w:val="004D3796"/>
    <w:rsid w:val="004D38A1"/>
    <w:rsid w:val="004D461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62B4"/>
    <w:rsid w:val="004F6B85"/>
    <w:rsid w:val="005017B7"/>
    <w:rsid w:val="00502013"/>
    <w:rsid w:val="00502A81"/>
    <w:rsid w:val="00502D81"/>
    <w:rsid w:val="00503874"/>
    <w:rsid w:val="00505981"/>
    <w:rsid w:val="00506CF6"/>
    <w:rsid w:val="00507E81"/>
    <w:rsid w:val="005107EB"/>
    <w:rsid w:val="005128B4"/>
    <w:rsid w:val="00512B4A"/>
    <w:rsid w:val="005132C3"/>
    <w:rsid w:val="00513847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52D20"/>
    <w:rsid w:val="00553225"/>
    <w:rsid w:val="00553DE9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2026"/>
    <w:rsid w:val="005B2A0D"/>
    <w:rsid w:val="005B33D2"/>
    <w:rsid w:val="005B3BB0"/>
    <w:rsid w:val="005B493B"/>
    <w:rsid w:val="005B5008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C2C"/>
    <w:rsid w:val="005F5D4B"/>
    <w:rsid w:val="005F616B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47610"/>
    <w:rsid w:val="006509E2"/>
    <w:rsid w:val="00650DEA"/>
    <w:rsid w:val="00651CC0"/>
    <w:rsid w:val="00652CC1"/>
    <w:rsid w:val="00653FC5"/>
    <w:rsid w:val="00654DBC"/>
    <w:rsid w:val="00656A93"/>
    <w:rsid w:val="00656D28"/>
    <w:rsid w:val="00657E4D"/>
    <w:rsid w:val="00657E92"/>
    <w:rsid w:val="0066007D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405"/>
    <w:rsid w:val="006714C0"/>
    <w:rsid w:val="00671CE5"/>
    <w:rsid w:val="00672B9D"/>
    <w:rsid w:val="006738E1"/>
    <w:rsid w:val="00674991"/>
    <w:rsid w:val="006756EE"/>
    <w:rsid w:val="00676B33"/>
    <w:rsid w:val="00677144"/>
    <w:rsid w:val="006803F4"/>
    <w:rsid w:val="00681C29"/>
    <w:rsid w:val="006825BB"/>
    <w:rsid w:val="006829D5"/>
    <w:rsid w:val="00683680"/>
    <w:rsid w:val="00686041"/>
    <w:rsid w:val="006868E7"/>
    <w:rsid w:val="00687C27"/>
    <w:rsid w:val="006906D4"/>
    <w:rsid w:val="00691442"/>
    <w:rsid w:val="0069220C"/>
    <w:rsid w:val="006922A9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5E4"/>
    <w:rsid w:val="006B5885"/>
    <w:rsid w:val="006C12A1"/>
    <w:rsid w:val="006C2673"/>
    <w:rsid w:val="006C2855"/>
    <w:rsid w:val="006C2B9F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2D7E"/>
    <w:rsid w:val="007532E6"/>
    <w:rsid w:val="00753E05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744A"/>
    <w:rsid w:val="0076760A"/>
    <w:rsid w:val="00770583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9FE"/>
    <w:rsid w:val="007C0A93"/>
    <w:rsid w:val="007C1D02"/>
    <w:rsid w:val="007C336E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37B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1A7E"/>
    <w:rsid w:val="0084211F"/>
    <w:rsid w:val="0084322E"/>
    <w:rsid w:val="008443D5"/>
    <w:rsid w:val="008459F9"/>
    <w:rsid w:val="00845FCE"/>
    <w:rsid w:val="00846B08"/>
    <w:rsid w:val="00850902"/>
    <w:rsid w:val="0085156A"/>
    <w:rsid w:val="008527B6"/>
    <w:rsid w:val="00852A7A"/>
    <w:rsid w:val="0085477F"/>
    <w:rsid w:val="00854DA5"/>
    <w:rsid w:val="00854DC8"/>
    <w:rsid w:val="00854E5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D5A"/>
    <w:rsid w:val="008B1F57"/>
    <w:rsid w:val="008B36E9"/>
    <w:rsid w:val="008B37AD"/>
    <w:rsid w:val="008B3A47"/>
    <w:rsid w:val="008B3A73"/>
    <w:rsid w:val="008B3E6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7350"/>
    <w:rsid w:val="008D026F"/>
    <w:rsid w:val="008D0304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953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735A"/>
    <w:rsid w:val="00917732"/>
    <w:rsid w:val="00921728"/>
    <w:rsid w:val="0092242F"/>
    <w:rsid w:val="00922BD9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80C"/>
    <w:rsid w:val="00945979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1A69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7890"/>
    <w:rsid w:val="00980259"/>
    <w:rsid w:val="009806F2"/>
    <w:rsid w:val="009815DC"/>
    <w:rsid w:val="00982BCC"/>
    <w:rsid w:val="00982C06"/>
    <w:rsid w:val="00984778"/>
    <w:rsid w:val="0098483E"/>
    <w:rsid w:val="00984C63"/>
    <w:rsid w:val="00985D74"/>
    <w:rsid w:val="00986937"/>
    <w:rsid w:val="00987A8D"/>
    <w:rsid w:val="00987E81"/>
    <w:rsid w:val="00991A0D"/>
    <w:rsid w:val="00991A78"/>
    <w:rsid w:val="00991E2E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AA5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33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64A5"/>
    <w:rsid w:val="00A5784A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309"/>
    <w:rsid w:val="00A8060E"/>
    <w:rsid w:val="00A80AE8"/>
    <w:rsid w:val="00A80B90"/>
    <w:rsid w:val="00A82D8A"/>
    <w:rsid w:val="00A8336D"/>
    <w:rsid w:val="00A83871"/>
    <w:rsid w:val="00A83E74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74"/>
    <w:rsid w:val="00AA1C12"/>
    <w:rsid w:val="00AA2B38"/>
    <w:rsid w:val="00AA2E18"/>
    <w:rsid w:val="00AA357F"/>
    <w:rsid w:val="00AA41AD"/>
    <w:rsid w:val="00AA4597"/>
    <w:rsid w:val="00AA56A2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E8F"/>
    <w:rsid w:val="00AC4D13"/>
    <w:rsid w:val="00AC51B1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70D8"/>
    <w:rsid w:val="00AF17B7"/>
    <w:rsid w:val="00AF2F62"/>
    <w:rsid w:val="00AF3A6E"/>
    <w:rsid w:val="00AF44E2"/>
    <w:rsid w:val="00AF4BD5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CD6"/>
    <w:rsid w:val="00B025D0"/>
    <w:rsid w:val="00B02646"/>
    <w:rsid w:val="00B0274F"/>
    <w:rsid w:val="00B02BBB"/>
    <w:rsid w:val="00B03669"/>
    <w:rsid w:val="00B04669"/>
    <w:rsid w:val="00B04A90"/>
    <w:rsid w:val="00B05810"/>
    <w:rsid w:val="00B06778"/>
    <w:rsid w:val="00B067BB"/>
    <w:rsid w:val="00B071FF"/>
    <w:rsid w:val="00B100A0"/>
    <w:rsid w:val="00B107AC"/>
    <w:rsid w:val="00B10B10"/>
    <w:rsid w:val="00B113C3"/>
    <w:rsid w:val="00B129D8"/>
    <w:rsid w:val="00B13D7E"/>
    <w:rsid w:val="00B15F54"/>
    <w:rsid w:val="00B1609A"/>
    <w:rsid w:val="00B16CDB"/>
    <w:rsid w:val="00B17413"/>
    <w:rsid w:val="00B20027"/>
    <w:rsid w:val="00B2004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700C2"/>
    <w:rsid w:val="00B7033C"/>
    <w:rsid w:val="00B70CE1"/>
    <w:rsid w:val="00B727C0"/>
    <w:rsid w:val="00B72936"/>
    <w:rsid w:val="00B74C67"/>
    <w:rsid w:val="00B7530C"/>
    <w:rsid w:val="00B76834"/>
    <w:rsid w:val="00B76C94"/>
    <w:rsid w:val="00B80D9B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486C"/>
    <w:rsid w:val="00BC7166"/>
    <w:rsid w:val="00BC7CA3"/>
    <w:rsid w:val="00BC7D7C"/>
    <w:rsid w:val="00BD269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3AF5"/>
    <w:rsid w:val="00C04F47"/>
    <w:rsid w:val="00C078A9"/>
    <w:rsid w:val="00C11365"/>
    <w:rsid w:val="00C114B6"/>
    <w:rsid w:val="00C11539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30B20"/>
    <w:rsid w:val="00C329E2"/>
    <w:rsid w:val="00C32DFA"/>
    <w:rsid w:val="00C3385E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50A25"/>
    <w:rsid w:val="00C50B08"/>
    <w:rsid w:val="00C50C46"/>
    <w:rsid w:val="00C5114C"/>
    <w:rsid w:val="00C5179C"/>
    <w:rsid w:val="00C51C6D"/>
    <w:rsid w:val="00C51DE8"/>
    <w:rsid w:val="00C53768"/>
    <w:rsid w:val="00C55DAE"/>
    <w:rsid w:val="00C55ED4"/>
    <w:rsid w:val="00C57F77"/>
    <w:rsid w:val="00C613DC"/>
    <w:rsid w:val="00C630BD"/>
    <w:rsid w:val="00C64460"/>
    <w:rsid w:val="00C64B13"/>
    <w:rsid w:val="00C650FE"/>
    <w:rsid w:val="00C672AF"/>
    <w:rsid w:val="00C700F1"/>
    <w:rsid w:val="00C702B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4B74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442B"/>
    <w:rsid w:val="00CC4B67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1525"/>
    <w:rsid w:val="00CE18E4"/>
    <w:rsid w:val="00CE21C6"/>
    <w:rsid w:val="00CE26B5"/>
    <w:rsid w:val="00CE2829"/>
    <w:rsid w:val="00CE3E15"/>
    <w:rsid w:val="00CE41F4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3E36"/>
    <w:rsid w:val="00D04945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848"/>
    <w:rsid w:val="00D24E57"/>
    <w:rsid w:val="00D2507D"/>
    <w:rsid w:val="00D251C9"/>
    <w:rsid w:val="00D264CD"/>
    <w:rsid w:val="00D26DD8"/>
    <w:rsid w:val="00D26FED"/>
    <w:rsid w:val="00D3056B"/>
    <w:rsid w:val="00D30B37"/>
    <w:rsid w:val="00D330AB"/>
    <w:rsid w:val="00D33EE8"/>
    <w:rsid w:val="00D33F29"/>
    <w:rsid w:val="00D33F6A"/>
    <w:rsid w:val="00D40651"/>
    <w:rsid w:val="00D42316"/>
    <w:rsid w:val="00D42BF6"/>
    <w:rsid w:val="00D44921"/>
    <w:rsid w:val="00D44CC2"/>
    <w:rsid w:val="00D46A7B"/>
    <w:rsid w:val="00D46D5C"/>
    <w:rsid w:val="00D5050C"/>
    <w:rsid w:val="00D511A1"/>
    <w:rsid w:val="00D51203"/>
    <w:rsid w:val="00D52A05"/>
    <w:rsid w:val="00D52E13"/>
    <w:rsid w:val="00D53B33"/>
    <w:rsid w:val="00D54640"/>
    <w:rsid w:val="00D55C51"/>
    <w:rsid w:val="00D56277"/>
    <w:rsid w:val="00D56919"/>
    <w:rsid w:val="00D575C4"/>
    <w:rsid w:val="00D60734"/>
    <w:rsid w:val="00D6081F"/>
    <w:rsid w:val="00D6094E"/>
    <w:rsid w:val="00D61147"/>
    <w:rsid w:val="00D61299"/>
    <w:rsid w:val="00D62012"/>
    <w:rsid w:val="00D622BC"/>
    <w:rsid w:val="00D629E5"/>
    <w:rsid w:val="00D63428"/>
    <w:rsid w:val="00D64425"/>
    <w:rsid w:val="00D66FCD"/>
    <w:rsid w:val="00D67144"/>
    <w:rsid w:val="00D675F9"/>
    <w:rsid w:val="00D70836"/>
    <w:rsid w:val="00D7214C"/>
    <w:rsid w:val="00D72798"/>
    <w:rsid w:val="00D73FBB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181F"/>
    <w:rsid w:val="00DA2812"/>
    <w:rsid w:val="00DA2F91"/>
    <w:rsid w:val="00DA549D"/>
    <w:rsid w:val="00DA5660"/>
    <w:rsid w:val="00DA5F4B"/>
    <w:rsid w:val="00DB018C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5D8"/>
    <w:rsid w:val="00DC0AB3"/>
    <w:rsid w:val="00DC1582"/>
    <w:rsid w:val="00DC2E47"/>
    <w:rsid w:val="00DC4021"/>
    <w:rsid w:val="00DC4E7C"/>
    <w:rsid w:val="00DC5B18"/>
    <w:rsid w:val="00DC6F26"/>
    <w:rsid w:val="00DC77E2"/>
    <w:rsid w:val="00DD18E2"/>
    <w:rsid w:val="00DD34FE"/>
    <w:rsid w:val="00DD7C87"/>
    <w:rsid w:val="00DE1745"/>
    <w:rsid w:val="00DE2397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40AD"/>
    <w:rsid w:val="00E054B0"/>
    <w:rsid w:val="00E06BC5"/>
    <w:rsid w:val="00E10778"/>
    <w:rsid w:val="00E10DF1"/>
    <w:rsid w:val="00E10FC4"/>
    <w:rsid w:val="00E12626"/>
    <w:rsid w:val="00E13CF1"/>
    <w:rsid w:val="00E17342"/>
    <w:rsid w:val="00E17457"/>
    <w:rsid w:val="00E174F2"/>
    <w:rsid w:val="00E17753"/>
    <w:rsid w:val="00E17ECC"/>
    <w:rsid w:val="00E20948"/>
    <w:rsid w:val="00E219F5"/>
    <w:rsid w:val="00E231F2"/>
    <w:rsid w:val="00E24805"/>
    <w:rsid w:val="00E25C4D"/>
    <w:rsid w:val="00E2784F"/>
    <w:rsid w:val="00E27C67"/>
    <w:rsid w:val="00E30169"/>
    <w:rsid w:val="00E301AB"/>
    <w:rsid w:val="00E303CA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92C"/>
    <w:rsid w:val="00E75C4E"/>
    <w:rsid w:val="00E77533"/>
    <w:rsid w:val="00E77A1B"/>
    <w:rsid w:val="00E77F61"/>
    <w:rsid w:val="00E81617"/>
    <w:rsid w:val="00E81754"/>
    <w:rsid w:val="00E831C4"/>
    <w:rsid w:val="00E83478"/>
    <w:rsid w:val="00E83BC5"/>
    <w:rsid w:val="00E8411F"/>
    <w:rsid w:val="00E84A4A"/>
    <w:rsid w:val="00E84F2F"/>
    <w:rsid w:val="00E85046"/>
    <w:rsid w:val="00E86F45"/>
    <w:rsid w:val="00E91CB1"/>
    <w:rsid w:val="00E9277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C17"/>
    <w:rsid w:val="00EC4A8D"/>
    <w:rsid w:val="00EC5DA9"/>
    <w:rsid w:val="00EC63A0"/>
    <w:rsid w:val="00EC65B5"/>
    <w:rsid w:val="00EC7250"/>
    <w:rsid w:val="00EC7FD5"/>
    <w:rsid w:val="00ED005A"/>
    <w:rsid w:val="00ED03B6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F00308"/>
    <w:rsid w:val="00F004DD"/>
    <w:rsid w:val="00F00A54"/>
    <w:rsid w:val="00F014DC"/>
    <w:rsid w:val="00F015BC"/>
    <w:rsid w:val="00F02203"/>
    <w:rsid w:val="00F02906"/>
    <w:rsid w:val="00F02923"/>
    <w:rsid w:val="00F02B00"/>
    <w:rsid w:val="00F040D9"/>
    <w:rsid w:val="00F04C0B"/>
    <w:rsid w:val="00F05768"/>
    <w:rsid w:val="00F05D81"/>
    <w:rsid w:val="00F064A2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4066D"/>
    <w:rsid w:val="00F40C38"/>
    <w:rsid w:val="00F41247"/>
    <w:rsid w:val="00F4229F"/>
    <w:rsid w:val="00F43324"/>
    <w:rsid w:val="00F44B1B"/>
    <w:rsid w:val="00F46429"/>
    <w:rsid w:val="00F47767"/>
    <w:rsid w:val="00F47949"/>
    <w:rsid w:val="00F51B0A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4D4B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7B"/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table" w:styleId="a6">
    <w:name w:val="Table Grid"/>
    <w:basedOn w:val="a1"/>
    <w:uiPriority w:val="59"/>
    <w:rsid w:val="002C3841"/>
    <w:pPr>
      <w:spacing w:after="0" w:line="240" w:lineRule="auto"/>
    </w:pPr>
    <w:tblPr>
      <w:tblInd w:w="0" w:type="dxa"/>
      <w:tblBorders>
        <w:top w:val="single" w:sz="4" w:space="0" w:color="FFFFFF" w:themeColor="text1"/>
        <w:left w:val="single" w:sz="4" w:space="0" w:color="FFFFFF" w:themeColor="text1"/>
        <w:bottom w:val="single" w:sz="4" w:space="0" w:color="FFFFFF" w:themeColor="text1"/>
        <w:right w:val="single" w:sz="4" w:space="0" w:color="FFFFFF" w:themeColor="text1"/>
        <w:insideH w:val="single" w:sz="4" w:space="0" w:color="FFFFFF" w:themeColor="text1"/>
        <w:insideV w:val="single" w:sz="4" w:space="0" w:color="FFFFFF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84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B7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E30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2018-10-09T18:17:00Z</dcterms:created>
  <dcterms:modified xsi:type="dcterms:W3CDTF">2018-10-09T18:17:00Z</dcterms:modified>
</cp:coreProperties>
</file>